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08629544"/>
    <w:p w14:paraId="6100E506" w14:textId="37787D7D" w:rsidR="00C96341" w:rsidRDefault="00040F40" w:rsidP="002738DD">
      <w:pPr>
        <w:pStyle w:val="Ttulo"/>
        <w:rPr>
          <w:rStyle w:val="TtuloChar"/>
          <w:b/>
          <w:bCs/>
          <w:sz w:val="36"/>
          <w:szCs w:val="36"/>
        </w:rPr>
      </w:pPr>
      <w:sdt>
        <w:sdtPr>
          <w:rPr>
            <w:rStyle w:val="TtuloChar"/>
            <w:b/>
            <w:bCs/>
            <w:sz w:val="36"/>
            <w:szCs w:val="36"/>
          </w:rPr>
          <w:alias w:val="Título do documento"/>
          <w:tag w:val="Título do documento"/>
          <w:id w:val="815373213"/>
          <w:placeholder>
            <w:docPart w:val="60867179C4094DE3B98D959ED96A43DC"/>
          </w:placeholder>
          <w:comboBox>
            <w:listItem w:displayText="CLIQUE AQUI PARA ESCOLHER UMA OPÇÃO" w:value="CLIQUE AQUI PARA ESCOLHER UMA OPÇÃO"/>
            <w:listItem w:displayText="TERMO DE REFERÊNCIA" w:value="TERMO DE REFERÊNCIA"/>
            <w:listItem w:displayText="ANTEPROJETO" w:value="ANTEPROJETO"/>
            <w:listItem w:displayText="PROJETO BÁSICO" w:value="PROJETO BÁSICO"/>
          </w:comboBox>
        </w:sdtPr>
        <w:sdtEndPr>
          <w:rPr>
            <w:rStyle w:val="TtuloChar"/>
          </w:rPr>
        </w:sdtEndPr>
        <w:sdtContent>
          <w:r w:rsidR="002738DD" w:rsidRPr="00DC6423">
            <w:rPr>
              <w:rStyle w:val="TtuloChar"/>
              <w:b/>
              <w:bCs/>
              <w:sz w:val="36"/>
              <w:szCs w:val="36"/>
            </w:rPr>
            <w:t>TERMO DE REFERÊNCIA</w:t>
          </w:r>
        </w:sdtContent>
      </w:sdt>
    </w:p>
    <w:p w14:paraId="28A16F5C" w14:textId="77777777" w:rsidR="00C96341" w:rsidRPr="0053259D" w:rsidRDefault="00124CCF" w:rsidP="00A6443C">
      <w:pPr>
        <w:pStyle w:val="Tpico1"/>
        <w:rPr>
          <w:color w:val="auto"/>
        </w:rPr>
      </w:pPr>
      <w:r w:rsidRPr="0053259D">
        <w:rPr>
          <w:color w:val="auto"/>
        </w:rPr>
        <w:t>DADOS GERAIS</w:t>
      </w:r>
    </w:p>
    <w:p w14:paraId="4B56604B" w14:textId="135C4916" w:rsidR="00C96341" w:rsidRPr="00AC1F92" w:rsidRDefault="00124CCF" w:rsidP="00B16503">
      <w:pPr>
        <w:pStyle w:val="Tpico"/>
        <w:spacing w:before="0" w:beforeAutospacing="0" w:after="0" w:afterAutospacing="0" w:line="276" w:lineRule="auto"/>
        <w:ind w:left="340" w:hanging="340"/>
        <w:rPr>
          <w:rFonts w:ascii="Arial" w:hAnsi="Arial" w:cs="Arial"/>
          <w:b/>
          <w:bCs/>
        </w:rPr>
      </w:pPr>
      <w:bookmarkStart w:id="1" w:name="_Hlk114133412"/>
      <w:bookmarkStart w:id="2" w:name="_Hlk114133479"/>
      <w:r w:rsidRPr="00AC1F92">
        <w:rPr>
          <w:rFonts w:ascii="Arial" w:hAnsi="Arial" w:cs="Arial"/>
        </w:rPr>
        <w:t>Número do processo</w:t>
      </w:r>
      <w:r w:rsidR="00DE71E9" w:rsidRPr="00AC1F92">
        <w:rPr>
          <w:rFonts w:ascii="Arial" w:hAnsi="Arial" w:cs="Arial"/>
        </w:rPr>
        <w:t>:</w:t>
      </w:r>
      <w:r w:rsidR="003F4FF2" w:rsidRPr="00AC1F92">
        <w:rPr>
          <w:rFonts w:ascii="Arial" w:hAnsi="Arial" w:cs="Arial"/>
        </w:rPr>
        <w:t xml:space="preserve"> </w:t>
      </w:r>
      <w:r w:rsidR="00E63197" w:rsidRPr="00E63197">
        <w:rPr>
          <w:rFonts w:ascii="Arial" w:hAnsi="Arial" w:cs="Arial"/>
          <w:b/>
          <w:bCs/>
        </w:rPr>
        <w:t>1951</w:t>
      </w:r>
      <w:r w:rsidR="00BE1A2C" w:rsidRPr="00E63197">
        <w:rPr>
          <w:rFonts w:ascii="Arial" w:hAnsi="Arial" w:cs="Arial"/>
          <w:b/>
          <w:bCs/>
        </w:rPr>
        <w:t>/202</w:t>
      </w:r>
      <w:r w:rsidR="00E63197" w:rsidRPr="00E63197">
        <w:rPr>
          <w:rFonts w:ascii="Arial" w:hAnsi="Arial" w:cs="Arial"/>
          <w:b/>
          <w:bCs/>
        </w:rPr>
        <w:t>6</w:t>
      </w:r>
    </w:p>
    <w:p w14:paraId="43A64643" w14:textId="77777777" w:rsidR="00904C4C" w:rsidRPr="00904C4C" w:rsidRDefault="00904C4C" w:rsidP="00904C4C">
      <w:pPr>
        <w:pStyle w:val="Tpico"/>
        <w:spacing w:before="120" w:beforeAutospacing="0" w:after="120" w:afterAutospacing="0" w:line="280" w:lineRule="atLeast"/>
        <w:ind w:left="357" w:hanging="357"/>
        <w:rPr>
          <w:rFonts w:ascii="Arial" w:hAnsi="Arial" w:cs="Arial"/>
        </w:rPr>
      </w:pPr>
      <w:bookmarkStart w:id="3" w:name="_Hlk207804408"/>
      <w:r w:rsidRPr="00904C4C">
        <w:rPr>
          <w:rFonts w:ascii="Arial" w:hAnsi="Arial" w:cs="Arial"/>
        </w:rPr>
        <w:t xml:space="preserve">Secretaria demandante: Secretaria de Obras, Conservação e Serviços Públicos </w:t>
      </w:r>
    </w:p>
    <w:p w14:paraId="5CE24EBB" w14:textId="77777777" w:rsidR="00904C4C" w:rsidRPr="00904C4C" w:rsidRDefault="00904C4C" w:rsidP="00904C4C">
      <w:pPr>
        <w:pStyle w:val="Tpico"/>
        <w:spacing w:before="120" w:beforeAutospacing="0" w:after="120" w:afterAutospacing="0" w:line="280" w:lineRule="atLeast"/>
        <w:ind w:left="357" w:hanging="357"/>
        <w:rPr>
          <w:rFonts w:ascii="Arial" w:hAnsi="Arial" w:cs="Arial"/>
          <w:i/>
          <w:iCs/>
        </w:rPr>
      </w:pPr>
      <w:r w:rsidRPr="00904C4C">
        <w:rPr>
          <w:rFonts w:ascii="Arial" w:hAnsi="Arial" w:cs="Arial"/>
        </w:rPr>
        <w:t xml:space="preserve">Responsável pelas informações do ETP: Engº Leandro </w:t>
      </w:r>
      <w:proofErr w:type="spellStart"/>
      <w:r w:rsidRPr="00904C4C">
        <w:rPr>
          <w:rFonts w:ascii="Arial" w:hAnsi="Arial" w:cs="Arial"/>
        </w:rPr>
        <w:t>Tomozaki</w:t>
      </w:r>
      <w:proofErr w:type="spellEnd"/>
      <w:r w:rsidRPr="00904C4C">
        <w:rPr>
          <w:rFonts w:ascii="Arial" w:hAnsi="Arial" w:cs="Arial"/>
        </w:rPr>
        <w:t xml:space="preserve"> </w:t>
      </w:r>
      <w:proofErr w:type="spellStart"/>
      <w:r w:rsidRPr="00904C4C">
        <w:rPr>
          <w:rFonts w:ascii="Arial" w:hAnsi="Arial" w:cs="Arial"/>
        </w:rPr>
        <w:t>Bonavena</w:t>
      </w:r>
      <w:proofErr w:type="spellEnd"/>
    </w:p>
    <w:p w14:paraId="50854559" w14:textId="6CCD9F3C" w:rsidR="005D5F62" w:rsidRDefault="00904C4C" w:rsidP="00904C4C">
      <w:pPr>
        <w:pStyle w:val="Tpico"/>
        <w:numPr>
          <w:ilvl w:val="0"/>
          <w:numId w:val="0"/>
        </w:numPr>
        <w:spacing w:before="120" w:beforeAutospacing="0" w:after="120" w:afterAutospacing="0" w:line="280" w:lineRule="atLeast"/>
        <w:ind w:left="357"/>
        <w:rPr>
          <w:rFonts w:ascii="Arial" w:hAnsi="Arial" w:cs="Arial"/>
        </w:rPr>
      </w:pPr>
      <w:r w:rsidRPr="00904C4C">
        <w:rPr>
          <w:rFonts w:ascii="Arial" w:hAnsi="Arial" w:cs="Arial"/>
        </w:rPr>
        <w:t xml:space="preserve">Tel.: 3946-7800 – e-mail: </w:t>
      </w:r>
      <w:hyperlink r:id="rId8" w:history="1">
        <w:r w:rsidRPr="00904C4C">
          <w:rPr>
            <w:rStyle w:val="Hyperlink"/>
            <w:rFonts w:ascii="Arial" w:hAnsi="Arial" w:cs="Arial"/>
          </w:rPr>
          <w:t>eletrica@sertaozinho.sp.gov.br</w:t>
        </w:r>
      </w:hyperlink>
      <w:r w:rsidRPr="00904C4C">
        <w:rPr>
          <w:rFonts w:ascii="Arial" w:hAnsi="Arial" w:cs="Arial"/>
        </w:rPr>
        <w:t>.</w:t>
      </w:r>
    </w:p>
    <w:p w14:paraId="3087F7B7" w14:textId="77777777" w:rsidR="00904C4C" w:rsidRPr="00CA7021" w:rsidRDefault="00904C4C" w:rsidP="00904C4C">
      <w:pPr>
        <w:pStyle w:val="Tpico"/>
        <w:numPr>
          <w:ilvl w:val="0"/>
          <w:numId w:val="0"/>
        </w:numPr>
        <w:spacing w:before="120" w:beforeAutospacing="0" w:after="120" w:afterAutospacing="0" w:line="280" w:lineRule="atLeast"/>
        <w:ind w:left="357"/>
        <w:rPr>
          <w:rFonts w:ascii="Arial" w:hAnsi="Arial" w:cs="Arial"/>
        </w:rPr>
      </w:pPr>
    </w:p>
    <w:bookmarkEnd w:id="1"/>
    <w:bookmarkEnd w:id="2"/>
    <w:bookmarkEnd w:id="3"/>
    <w:p w14:paraId="00FAC338" w14:textId="77777777" w:rsidR="00C96341" w:rsidRPr="0053259D" w:rsidRDefault="00124CCF" w:rsidP="00593B41">
      <w:pPr>
        <w:pStyle w:val="Tpico1"/>
        <w:spacing w:before="120"/>
        <w:rPr>
          <w:color w:val="auto"/>
        </w:rPr>
      </w:pPr>
      <w:r w:rsidRPr="00CA7021">
        <w:rPr>
          <w:color w:val="auto"/>
        </w:rPr>
        <w:t xml:space="preserve">CONCEITUAÇÃO </w:t>
      </w:r>
      <w:r w:rsidRPr="0053259D">
        <w:rPr>
          <w:color w:val="auto"/>
        </w:rPr>
        <w:t xml:space="preserve">DO OBJETO </w:t>
      </w:r>
    </w:p>
    <w:p w14:paraId="29CB7996" w14:textId="77777777" w:rsidR="000C24AE" w:rsidRPr="000C24AE" w:rsidRDefault="00124CCF" w:rsidP="00593B41">
      <w:pPr>
        <w:pStyle w:val="Tpico2"/>
        <w:spacing w:before="240"/>
        <w:ind w:left="0" w:firstLine="0"/>
        <w:rPr>
          <w:b w:val="0"/>
          <w:bCs w:val="0"/>
        </w:rPr>
      </w:pPr>
      <w:bookmarkStart w:id="4" w:name="_Hlk207788115"/>
      <w:r w:rsidRPr="000C24AE">
        <w:t>Objeto a ser contratado</w:t>
      </w:r>
      <w:r w:rsidR="003F4FF2" w:rsidRPr="000C24AE">
        <w:t xml:space="preserve"> </w:t>
      </w:r>
    </w:p>
    <w:bookmarkEnd w:id="4"/>
    <w:p w14:paraId="7F066DF1" w14:textId="54ACC11B" w:rsidR="007754A6" w:rsidRPr="007754A6" w:rsidRDefault="003C677E" w:rsidP="007754A6">
      <w:pPr>
        <w:spacing w:before="100" w:beforeAutospacing="1" w:after="100" w:afterAutospacing="1" w:line="240" w:lineRule="auto"/>
      </w:pPr>
      <w:r>
        <w:t>C</w:t>
      </w:r>
      <w:r w:rsidR="007754A6" w:rsidRPr="007754A6">
        <w:t>ontratação de empresa especializada para elaboração de Projetos Básico e Executivo destinados à modernização do parque de iluminação pública municipal, compreendendo a execução integrada dos serviços técnicos necessários ao planejamento das futuras intervenções no sistema de iluminação pública do Município.</w:t>
      </w:r>
    </w:p>
    <w:p w14:paraId="34B4B568" w14:textId="77777777" w:rsidR="007754A6" w:rsidRPr="007754A6" w:rsidRDefault="007754A6" w:rsidP="007754A6">
      <w:pPr>
        <w:spacing w:before="100" w:beforeAutospacing="1" w:after="100" w:afterAutospacing="1" w:line="240" w:lineRule="auto"/>
      </w:pPr>
      <w:r w:rsidRPr="007754A6">
        <w:t>Os serviços deverão contemplar, no mínimo:</w:t>
      </w:r>
    </w:p>
    <w:p w14:paraId="13A01E31" w14:textId="77777777" w:rsidR="007754A6" w:rsidRPr="007754A6" w:rsidRDefault="007754A6" w:rsidP="007754A6">
      <w:pPr>
        <w:spacing w:before="100" w:beforeAutospacing="1" w:after="100" w:afterAutospacing="1" w:line="240" w:lineRule="auto"/>
      </w:pPr>
      <w:r w:rsidRPr="007754A6">
        <w:t>a) levantamento georreferenciado e cadastramento dos pontos de iluminação pública existentes;</w:t>
      </w:r>
    </w:p>
    <w:p w14:paraId="00B2F540" w14:textId="77777777" w:rsidR="007754A6" w:rsidRPr="007754A6" w:rsidRDefault="007754A6" w:rsidP="007754A6">
      <w:pPr>
        <w:spacing w:before="100" w:beforeAutospacing="1" w:after="100" w:afterAutospacing="1" w:line="240" w:lineRule="auto"/>
      </w:pPr>
      <w:r w:rsidRPr="007754A6">
        <w:t>b) levantamento e atualização das características técnicas dos ativos de iluminação pública;</w:t>
      </w:r>
    </w:p>
    <w:p w14:paraId="6C775B9C" w14:textId="77777777" w:rsidR="007754A6" w:rsidRPr="007754A6" w:rsidRDefault="007754A6" w:rsidP="007754A6">
      <w:pPr>
        <w:spacing w:before="100" w:beforeAutospacing="1" w:after="100" w:afterAutospacing="1" w:line="240" w:lineRule="auto"/>
      </w:pPr>
      <w:r w:rsidRPr="007754A6">
        <w:t>c) elaboração de estudos luminotécnicos;</w:t>
      </w:r>
    </w:p>
    <w:p w14:paraId="3A0254D4" w14:textId="77777777" w:rsidR="007754A6" w:rsidRPr="007754A6" w:rsidRDefault="007754A6" w:rsidP="007754A6">
      <w:pPr>
        <w:spacing w:before="100" w:beforeAutospacing="1" w:after="100" w:afterAutospacing="1" w:line="240" w:lineRule="auto"/>
      </w:pPr>
      <w:r w:rsidRPr="007754A6">
        <w:t>d) elaboração do Projeto Básico;</w:t>
      </w:r>
    </w:p>
    <w:p w14:paraId="067D1047" w14:textId="77777777" w:rsidR="007754A6" w:rsidRPr="007754A6" w:rsidRDefault="007754A6" w:rsidP="007754A6">
      <w:pPr>
        <w:spacing w:before="100" w:beforeAutospacing="1" w:after="100" w:afterAutospacing="1" w:line="240" w:lineRule="auto"/>
      </w:pPr>
      <w:r w:rsidRPr="007754A6">
        <w:t>e) elaboração do Projeto Executivo;</w:t>
      </w:r>
    </w:p>
    <w:p w14:paraId="06E61D4F" w14:textId="77777777" w:rsidR="007754A6" w:rsidRPr="007754A6" w:rsidRDefault="007754A6" w:rsidP="007754A6">
      <w:pPr>
        <w:spacing w:before="100" w:beforeAutospacing="1" w:after="100" w:afterAutospacing="1" w:line="240" w:lineRule="auto"/>
      </w:pPr>
      <w:r w:rsidRPr="007754A6">
        <w:t>f) elaboração de memoriais descritivos, especificações técnicas, planilhas orçamentárias, composições de custos, cronogramas físico-financeiros, memoriais de cálculo e demais documentos técnicos necessários;</w:t>
      </w:r>
    </w:p>
    <w:p w14:paraId="44FF04F0" w14:textId="77777777" w:rsidR="007754A6" w:rsidRPr="007754A6" w:rsidRDefault="007754A6" w:rsidP="007754A6">
      <w:pPr>
        <w:spacing w:before="100" w:beforeAutospacing="1" w:after="100" w:afterAutospacing="1" w:line="240" w:lineRule="auto"/>
      </w:pPr>
      <w:r w:rsidRPr="007754A6">
        <w:t xml:space="preserve">g) emissão das respectivas </w:t>
      </w:r>
      <w:proofErr w:type="spellStart"/>
      <w:r w:rsidRPr="007754A6">
        <w:t>ARTs</w:t>
      </w:r>
      <w:proofErr w:type="spellEnd"/>
      <w:r w:rsidRPr="007754A6">
        <w:t xml:space="preserve">, </w:t>
      </w:r>
      <w:proofErr w:type="spellStart"/>
      <w:r w:rsidRPr="007754A6">
        <w:t>RRTs</w:t>
      </w:r>
      <w:proofErr w:type="spellEnd"/>
      <w:r w:rsidRPr="007754A6">
        <w:t xml:space="preserve"> ou documentos equivalentes exigidos pelos conselhos profissionais competentes;</w:t>
      </w:r>
    </w:p>
    <w:p w14:paraId="066D4F98" w14:textId="77777777" w:rsidR="007754A6" w:rsidRDefault="007754A6" w:rsidP="007754A6">
      <w:pPr>
        <w:spacing w:before="100" w:beforeAutospacing="1" w:after="100" w:afterAutospacing="1" w:line="240" w:lineRule="auto"/>
      </w:pPr>
      <w:r w:rsidRPr="007754A6">
        <w:t>h) elaboração de demais estudos e documentos técnicos correlatos necessários à futura contratação das obras e serviços decorrentes da modernização do sistema de iluminação pública municipal.</w:t>
      </w:r>
    </w:p>
    <w:p w14:paraId="158E0EDB" w14:textId="77777777" w:rsidR="00B11F4A" w:rsidRPr="007754A6" w:rsidRDefault="00B11F4A" w:rsidP="007754A6">
      <w:pPr>
        <w:spacing w:before="100" w:beforeAutospacing="1" w:after="100" w:afterAutospacing="1" w:line="240" w:lineRule="auto"/>
      </w:pPr>
    </w:p>
    <w:p w14:paraId="443DD0B4" w14:textId="77777777" w:rsidR="00C96341" w:rsidRPr="00D9000B" w:rsidRDefault="00124CCF" w:rsidP="005B5369">
      <w:pPr>
        <w:pStyle w:val="Tpico2"/>
        <w:ind w:left="0" w:firstLine="0"/>
      </w:pPr>
      <w:r w:rsidRPr="00D9000B">
        <w:lastRenderedPageBreak/>
        <w:t>Natureza do objeto</w:t>
      </w:r>
    </w:p>
    <w:p w14:paraId="30F8F7A0" w14:textId="7F998A21" w:rsidR="00C96341" w:rsidRPr="00D9000B" w:rsidRDefault="00040F40" w:rsidP="005B5369">
      <w:pPr>
        <w:spacing w:before="240" w:after="240" w:line="288" w:lineRule="auto"/>
      </w:pPr>
      <w:sdt>
        <w:sdtPr>
          <w:alias w:val="Natureza do objeto"/>
          <w:tag w:val="Natureza do objeto"/>
          <w:id w:val="1401479222"/>
          <w:placeholder>
            <w:docPart w:val="AAB5FD2658F04B58905CF2F47A4FF1EA"/>
          </w:placeholder>
          <w15:color w:val="FF0000"/>
          <w:comboBox>
            <w:listItem w:displayText="CLIQUE PARA ESCOLHER UMA OPÇÃO" w:value="CLIQUE PARA ESCOLHER UMA OPÇÃO"/>
            <w:listItem w:displayText="Aquisição de bens" w:value="Aquisição de bens"/>
            <w:listItem w:displayText="Serviço comum" w:value="Serviço comum"/>
            <w:listItem w:displayText="Serviço de engenharia" w:value="Serviço de engenharia"/>
            <w:listItem w:displayText="Serviço especial" w:value="Serviço especial"/>
            <w:listItem w:displayText="Execução de obra" w:value="Execução de obra"/>
            <w:listItem w:displayText="Locação " w:value="Locação "/>
          </w:comboBox>
        </w:sdtPr>
        <w:sdtEndPr/>
        <w:sdtContent>
          <w:r w:rsidR="00057427" w:rsidRPr="00D9000B">
            <w:t>Serviço de engenharia</w:t>
          </w:r>
        </w:sdtContent>
      </w:sdt>
      <w:r w:rsidR="00124CCF" w:rsidRPr="00D9000B">
        <w:t xml:space="preserve">   </w:t>
      </w:r>
    </w:p>
    <w:p w14:paraId="42A8A919" w14:textId="77777777" w:rsidR="00D80A9F" w:rsidRPr="00D80A9F" w:rsidRDefault="00D80A9F" w:rsidP="00D80A9F">
      <w:pPr>
        <w:spacing w:before="100" w:beforeAutospacing="1" w:after="100" w:afterAutospacing="1" w:line="240" w:lineRule="auto"/>
      </w:pPr>
      <w:r w:rsidRPr="00D80A9F">
        <w:t>Nos termos do art. 6º da Lei nº 14.133/2021, a presente contratação enquadra-se como serviço especial de engenharia, considerando que o objeto envolve atividades técnicas especializadas de natureza predominantemente intelectual, que demandam conhecimentos específicos para elaboração de levantamentos técnicos, estudos luminotécnicos, desenvolvimento de projetos e compatibilização de diversas disciplinas técnicas.</w:t>
      </w:r>
    </w:p>
    <w:p w14:paraId="5B6C0ACF" w14:textId="77777777" w:rsidR="00D80A9F" w:rsidRPr="00D80A9F" w:rsidRDefault="00D80A9F" w:rsidP="00D80A9F">
      <w:pPr>
        <w:spacing w:before="100" w:beforeAutospacing="1" w:after="100" w:afterAutospacing="1" w:line="240" w:lineRule="auto"/>
      </w:pPr>
      <w:r w:rsidRPr="00D80A9F">
        <w:t>A contratação apresenta grau relevante de complexidade e demanda soluções específicas relacionadas às características particulares do sistema de iluminação pública municipal, não se tratando de atividade padronizável ou de simples execução rotineira.</w:t>
      </w:r>
    </w:p>
    <w:p w14:paraId="0D43B8CA" w14:textId="77777777" w:rsidR="00C96341" w:rsidRPr="00D9000B" w:rsidRDefault="00124CCF" w:rsidP="00593B41">
      <w:pPr>
        <w:pStyle w:val="Tpico2"/>
        <w:spacing w:after="120"/>
        <w:ind w:left="0" w:firstLine="0"/>
      </w:pPr>
      <w:r w:rsidRPr="00D9000B">
        <w:t xml:space="preserve">Fundamentação da contratação  </w:t>
      </w:r>
    </w:p>
    <w:p w14:paraId="45782FD4" w14:textId="77777777" w:rsidR="00D80A9F" w:rsidRPr="00D80A9F" w:rsidRDefault="00D80A9F" w:rsidP="00D80A9F">
      <w:pPr>
        <w:spacing w:before="100" w:beforeAutospacing="1" w:after="100" w:afterAutospacing="1" w:line="240" w:lineRule="auto"/>
      </w:pPr>
      <w:r w:rsidRPr="00D80A9F">
        <w:t>A presente contratação fundamenta-se nos elementos constantes do Estudo Técnico Preliminar – ETP elaborado para o objeto, em conformidade com o art. 18, §1º, inciso I, da Lei nº 14.133/2021.</w:t>
      </w:r>
    </w:p>
    <w:p w14:paraId="2ECFA019" w14:textId="77777777" w:rsidR="00D80A9F" w:rsidRPr="00D80A9F" w:rsidRDefault="00D80A9F" w:rsidP="00D80A9F">
      <w:pPr>
        <w:spacing w:before="100" w:beforeAutospacing="1" w:after="100" w:afterAutospacing="1" w:line="240" w:lineRule="auto"/>
      </w:pPr>
      <w:r w:rsidRPr="00D80A9F">
        <w:t>O ETP identificou a necessidade de obtenção de diagnóstico atualizado do parque de iluminação pública municipal e demonstrou a viabilidade técnica e econômica da contratação integrada para elaboração dos Projetos Básico e Executivo destinados à futura modernização do sistema.</w:t>
      </w:r>
    </w:p>
    <w:p w14:paraId="6E3DAEE1" w14:textId="77777777" w:rsidR="00D80A9F" w:rsidRPr="00D80A9F" w:rsidRDefault="00D80A9F" w:rsidP="00D80A9F">
      <w:pPr>
        <w:spacing w:before="100" w:beforeAutospacing="1" w:after="100" w:afterAutospacing="1" w:line="240" w:lineRule="auto"/>
      </w:pPr>
      <w:r w:rsidRPr="00D80A9F">
        <w:t>A solução escolhida decorre da análise das alternativas disponíveis no mercado, tendo sido identificada como mais vantajosa a contratação única e centralizada, considerando aspectos técnicos, operacionais, administrativos e econômicos.</w:t>
      </w:r>
    </w:p>
    <w:p w14:paraId="0420FBDC" w14:textId="77777777" w:rsidR="00C96341" w:rsidRPr="00D9000B" w:rsidRDefault="00124CCF" w:rsidP="005B5369">
      <w:pPr>
        <w:pStyle w:val="Tpico2"/>
        <w:ind w:left="0" w:firstLine="0"/>
      </w:pPr>
      <w:r w:rsidRPr="00D9000B">
        <w:t>Há legislação especial que deva ser considerada na contratação?</w:t>
      </w:r>
    </w:p>
    <w:p w14:paraId="08229217" w14:textId="75DD58CB" w:rsidR="00C96341" w:rsidRPr="00D9000B" w:rsidRDefault="00040F40" w:rsidP="005B5369">
      <w:pPr>
        <w:spacing w:before="0" w:after="0" w:line="240" w:lineRule="auto"/>
      </w:pPr>
      <w:sdt>
        <w:sdtPr>
          <w:rPr>
            <w:rFonts w:ascii="MS Gothic" w:eastAsia="MS Gothic" w:hAnsi="MS Gothic" w:hint="eastAsia"/>
            <w:sz w:val="40"/>
          </w:rPr>
          <w:id w:val="-1275701576"/>
          <w14:checkbox>
            <w14:checked w14:val="1"/>
            <w14:checkedState w14:val="2612" w14:font="MS Gothic"/>
            <w14:uncheckedState w14:val="2610" w14:font="MS Gothic"/>
          </w14:checkbox>
        </w:sdtPr>
        <w:sdtEndPr/>
        <w:sdtContent>
          <w:r w:rsidR="00F4211D" w:rsidRPr="00D9000B">
            <w:rPr>
              <w:rFonts w:ascii="MS Gothic" w:eastAsia="MS Gothic" w:hAnsi="MS Gothic" w:hint="eastAsia"/>
              <w:sz w:val="40"/>
            </w:rPr>
            <w:t>☒</w:t>
          </w:r>
        </w:sdtContent>
      </w:sdt>
      <w:r w:rsidR="00124CCF" w:rsidRPr="00D9000B">
        <w:t xml:space="preserve"> Sim      </w:t>
      </w:r>
      <w:sdt>
        <w:sdtPr>
          <w:rPr>
            <w:rFonts w:ascii="MS Gothic" w:eastAsia="MS Gothic" w:hAnsi="MS Gothic" w:cs="Segoe UI Symbol"/>
            <w:sz w:val="40"/>
          </w:rPr>
          <w:id w:val="81113306"/>
          <w14:checkbox>
            <w14:checked w14:val="0"/>
            <w14:checkedState w14:val="2612" w14:font="MS Gothic"/>
            <w14:uncheckedState w14:val="2610" w14:font="MS Gothic"/>
          </w14:checkbox>
        </w:sdtPr>
        <w:sdtEndPr/>
        <w:sdtContent>
          <w:r w:rsidR="00F4211D" w:rsidRPr="00D9000B">
            <w:rPr>
              <w:rFonts w:ascii="MS Gothic" w:eastAsia="MS Gothic" w:hAnsi="MS Gothic" w:cs="Segoe UI Symbol" w:hint="eastAsia"/>
              <w:sz w:val="40"/>
            </w:rPr>
            <w:t>☐</w:t>
          </w:r>
        </w:sdtContent>
      </w:sdt>
      <w:r w:rsidR="00124CCF" w:rsidRPr="00D9000B">
        <w:t xml:space="preserve"> Não </w:t>
      </w:r>
    </w:p>
    <w:p w14:paraId="7482A16A" w14:textId="77777777" w:rsidR="00F35192" w:rsidRPr="00F35192" w:rsidRDefault="00F35192" w:rsidP="00F35192">
      <w:pPr>
        <w:spacing w:before="100" w:beforeAutospacing="1" w:after="100" w:afterAutospacing="1" w:line="240" w:lineRule="auto"/>
      </w:pPr>
      <w:bookmarkStart w:id="5" w:name="_Hlk114844323"/>
      <w:r w:rsidRPr="00F35192">
        <w:t>A presente contratação deverá observar, além das demais normas aplicáveis à Administração Pública, especialmente:</w:t>
      </w:r>
    </w:p>
    <w:p w14:paraId="1D58D600" w14:textId="4AD4088A" w:rsidR="00F35192" w:rsidRPr="00F35192" w:rsidRDefault="00BE78E9" w:rsidP="00F35192">
      <w:pPr>
        <w:spacing w:before="100" w:beforeAutospacing="1" w:after="100" w:afterAutospacing="1" w:line="240" w:lineRule="auto"/>
      </w:pPr>
      <w:r>
        <w:t>a</w:t>
      </w:r>
      <w:r w:rsidR="00F35192" w:rsidRPr="00F35192">
        <w:t>) normas técnicas da Associação Brasileira de Normas Técnicas – ABNT aplicáveis aos serviços e projetos de engenharia;</w:t>
      </w:r>
    </w:p>
    <w:p w14:paraId="74168D92" w14:textId="34986070" w:rsidR="00F35192" w:rsidRPr="00F35192" w:rsidRDefault="00BE78E9" w:rsidP="00F35192">
      <w:pPr>
        <w:spacing w:before="100" w:beforeAutospacing="1" w:after="100" w:afterAutospacing="1" w:line="240" w:lineRule="auto"/>
      </w:pPr>
      <w:r>
        <w:t>b</w:t>
      </w:r>
      <w:r w:rsidR="00F35192" w:rsidRPr="00F35192">
        <w:t>) ABNT NBR 5101, que estabelece critérios e requisitos para projetos de iluminação pública;</w:t>
      </w:r>
    </w:p>
    <w:p w14:paraId="2042167F" w14:textId="444F13E8" w:rsidR="00F35192" w:rsidRPr="00F35192" w:rsidRDefault="00BE78E9" w:rsidP="00F35192">
      <w:pPr>
        <w:spacing w:before="100" w:beforeAutospacing="1" w:after="100" w:afterAutospacing="1" w:line="240" w:lineRule="auto"/>
      </w:pPr>
      <w:r>
        <w:t>c</w:t>
      </w:r>
      <w:r w:rsidR="00F35192" w:rsidRPr="00F35192">
        <w:t>) ABNT NBR ISO/CIE 8995-1, quando aplicável às áreas específicas contempladas nos estudos;</w:t>
      </w:r>
    </w:p>
    <w:p w14:paraId="2265D4BD" w14:textId="3C9E4B8E" w:rsidR="00F35192" w:rsidRPr="00F35192" w:rsidRDefault="00BE78E9" w:rsidP="00F35192">
      <w:pPr>
        <w:spacing w:before="100" w:beforeAutospacing="1" w:after="100" w:afterAutospacing="1" w:line="240" w:lineRule="auto"/>
      </w:pPr>
      <w:r>
        <w:t>d</w:t>
      </w:r>
      <w:r w:rsidR="00F35192" w:rsidRPr="00F35192">
        <w:t>) ABNT NBR 5410;</w:t>
      </w:r>
    </w:p>
    <w:p w14:paraId="379F1EE4" w14:textId="12012AB6" w:rsidR="00F35192" w:rsidRPr="00F35192" w:rsidRDefault="00CE05F9" w:rsidP="00F35192">
      <w:pPr>
        <w:spacing w:before="100" w:beforeAutospacing="1" w:after="100" w:afterAutospacing="1" w:line="240" w:lineRule="auto"/>
      </w:pPr>
      <w:r>
        <w:lastRenderedPageBreak/>
        <w:t>e</w:t>
      </w:r>
      <w:r w:rsidR="00F35192" w:rsidRPr="00F35192">
        <w:t>) ABNT NBR 14039, quando aplicável;</w:t>
      </w:r>
    </w:p>
    <w:p w14:paraId="6E70EE90" w14:textId="3DE11880" w:rsidR="00F35192" w:rsidRPr="00F35192" w:rsidRDefault="00CE05F9" w:rsidP="00F35192">
      <w:pPr>
        <w:spacing w:before="100" w:beforeAutospacing="1" w:after="100" w:afterAutospacing="1" w:line="240" w:lineRule="auto"/>
      </w:pPr>
      <w:r>
        <w:t>f</w:t>
      </w:r>
      <w:r w:rsidR="00F35192" w:rsidRPr="00F35192">
        <w:t>) normas técnicas relativas a georreferenciamento, cadastro técnico e representação cartográfica aplicáveis ao desenvolvimento dos levantamentos e da base cadastral georreferenciada;</w:t>
      </w:r>
    </w:p>
    <w:p w14:paraId="7D7CED11" w14:textId="648E6DB2" w:rsidR="00F35192" w:rsidRPr="00F35192" w:rsidRDefault="00CE05F9" w:rsidP="00F35192">
      <w:pPr>
        <w:spacing w:before="100" w:beforeAutospacing="1" w:after="100" w:afterAutospacing="1" w:line="240" w:lineRule="auto"/>
      </w:pPr>
      <w:r>
        <w:t>g</w:t>
      </w:r>
      <w:r w:rsidR="00F35192" w:rsidRPr="00F35192">
        <w:t>) normas, padrões técnicos, especificações e procedimentos da concessionária distribuidora de energia elétrica responsável pela área de atendimento do Município, incluindo padrões técnicos aplicáveis à iluminação pública e compartilhamento de infraestrutura;</w:t>
      </w:r>
    </w:p>
    <w:p w14:paraId="3C9F8E9A" w14:textId="47C2BA76" w:rsidR="00F35192" w:rsidRPr="00F35192" w:rsidRDefault="00CE05F9" w:rsidP="00F35192">
      <w:pPr>
        <w:spacing w:before="100" w:beforeAutospacing="1" w:after="100" w:afterAutospacing="1" w:line="240" w:lineRule="auto"/>
      </w:pPr>
      <w:r>
        <w:t>h</w:t>
      </w:r>
      <w:r w:rsidR="00F35192" w:rsidRPr="00F35192">
        <w:t>) normas e resoluções do Conselho Federal de Engenharia e Agronomia e do Conselho Regional de Engenharia e Agronomia de São Paulo;</w:t>
      </w:r>
    </w:p>
    <w:p w14:paraId="502E734D" w14:textId="5DFEAAED" w:rsidR="00F35192" w:rsidRPr="00F35192" w:rsidRDefault="00CE05F9" w:rsidP="00F35192">
      <w:pPr>
        <w:spacing w:before="100" w:beforeAutospacing="1" w:after="100" w:afterAutospacing="1" w:line="240" w:lineRule="auto"/>
      </w:pPr>
      <w:r>
        <w:t>i</w:t>
      </w:r>
      <w:r w:rsidR="00F35192" w:rsidRPr="00F35192">
        <w:t>) resoluções e normas técnicas aplicáveis da Agência Nacional de Energia Elétrica;</w:t>
      </w:r>
    </w:p>
    <w:p w14:paraId="210A2425" w14:textId="5147FD60" w:rsidR="00F35192" w:rsidRPr="00F35192" w:rsidRDefault="00CE05F9" w:rsidP="00F35192">
      <w:pPr>
        <w:spacing w:before="100" w:beforeAutospacing="1" w:after="100" w:afterAutospacing="1" w:line="240" w:lineRule="auto"/>
      </w:pPr>
      <w:r>
        <w:t>j</w:t>
      </w:r>
      <w:r w:rsidR="00F35192" w:rsidRPr="00F35192">
        <w:t>) normas ambientais, de sustentabilidade e demais legislações correlatas aplicáveis ao objeto.</w:t>
      </w:r>
    </w:p>
    <w:p w14:paraId="7716A81D" w14:textId="4AD6E19F" w:rsidR="00BE1A2C" w:rsidRPr="00F35192" w:rsidRDefault="00124CCF" w:rsidP="005B5369">
      <w:pPr>
        <w:pStyle w:val="Tpico2"/>
        <w:ind w:left="0" w:firstLine="0"/>
      </w:pPr>
      <w:r w:rsidRPr="00F35192">
        <w:t xml:space="preserve">Justificativa da contratação  </w:t>
      </w:r>
      <w:bookmarkEnd w:id="5"/>
    </w:p>
    <w:p w14:paraId="45042390" w14:textId="77777777" w:rsidR="00F35192" w:rsidRPr="00F35192" w:rsidRDefault="00F35192" w:rsidP="00F35192">
      <w:pPr>
        <w:spacing w:before="100" w:beforeAutospacing="1" w:after="100" w:afterAutospacing="1" w:line="240" w:lineRule="auto"/>
      </w:pPr>
      <w:bookmarkStart w:id="6" w:name="_Hlk207788275"/>
      <w:r w:rsidRPr="00F35192">
        <w:t>A contratação justifica-se pela necessidade de obtenção de informações técnicas atualizadas sobre o parque de iluminação pública municipal, bem como pela necessidade de elaboração de projetos que permitam o adequado planejamento das futuras intervenções destinadas à modernização do sistema existente.</w:t>
      </w:r>
    </w:p>
    <w:p w14:paraId="4AD53782" w14:textId="77777777" w:rsidR="00F35192" w:rsidRPr="00F35192" w:rsidRDefault="00F35192" w:rsidP="00F35192">
      <w:pPr>
        <w:spacing w:before="100" w:beforeAutospacing="1" w:after="100" w:afterAutospacing="1" w:line="240" w:lineRule="auto"/>
      </w:pPr>
      <w:r w:rsidRPr="00F35192">
        <w:t>Atualmente, verifica-se a necessidade de atualização cadastral dos ativos existentes, levantamento georreferenciado dos pontos de iluminação pública, desenvolvimento de estudos luminotécnicos e elaboração de projetos que permitam identificar soluções técnicas mais eficientes e adequadas às necessidades do Município.</w:t>
      </w:r>
    </w:p>
    <w:p w14:paraId="70BF5B27" w14:textId="77777777" w:rsidR="00F35192" w:rsidRPr="00F35192" w:rsidRDefault="00F35192" w:rsidP="00F35192">
      <w:pPr>
        <w:spacing w:before="100" w:beforeAutospacing="1" w:after="100" w:afterAutospacing="1" w:line="240" w:lineRule="auto"/>
      </w:pPr>
      <w:r w:rsidRPr="00F35192">
        <w:t>A inexistência desses elementos técnicos dificulta o planejamento adequado das futuras contratações, aumenta riscos de inconsistências em projetos, limita a precisão dos orçamentos e pode comprometer a eficiência das intervenções futuras.</w:t>
      </w:r>
    </w:p>
    <w:p w14:paraId="7818DAB4" w14:textId="77777777" w:rsidR="00F35192" w:rsidRPr="00F35192" w:rsidRDefault="00F35192" w:rsidP="00F35192">
      <w:pPr>
        <w:spacing w:before="100" w:beforeAutospacing="1" w:after="100" w:afterAutospacing="1" w:line="240" w:lineRule="auto"/>
      </w:pPr>
      <w:r w:rsidRPr="00F35192">
        <w:t>A contratação permitirá a obtenção de Projetos Básico e Executivo completos, aptos a subsidiar futuras licitações e contratações voltadas à modernização do parque de iluminação pública municipal, proporcionando maior segurança técnica, melhoria na qualidade dos instrumentos de planejamento e maior eficiência na utilização dos recursos públicos.</w:t>
      </w:r>
    </w:p>
    <w:p w14:paraId="08FC4E06" w14:textId="77777777" w:rsidR="00C96341" w:rsidRPr="005A5A53" w:rsidRDefault="00124CCF" w:rsidP="005B5369">
      <w:pPr>
        <w:pStyle w:val="Tpico2"/>
        <w:ind w:left="0" w:firstLine="0"/>
      </w:pPr>
      <w:r w:rsidRPr="005A5A53">
        <w:t xml:space="preserve">Requisitos da contratação  </w:t>
      </w:r>
    </w:p>
    <w:bookmarkEnd w:id="6"/>
    <w:p w14:paraId="2A323B95" w14:textId="77777777" w:rsidR="00F35192" w:rsidRDefault="00F35192" w:rsidP="00F35192">
      <w:pPr>
        <w:pStyle w:val="NormalWeb"/>
        <w:rPr>
          <w:rFonts w:ascii="Arial" w:hAnsi="Arial" w:cs="Arial"/>
        </w:rPr>
      </w:pPr>
      <w:r w:rsidRPr="00F35192">
        <w:rPr>
          <w:rFonts w:ascii="Arial" w:hAnsi="Arial" w:cs="Arial"/>
        </w:rPr>
        <w:t>A contratação deverá observar os requisitos mínimos necessários à adequada execução do objeto, considerando as características técnicas dos serviços, a legislação aplicável e a necessidade de obtenção dos resultados pretendidos pela Administração.</w:t>
      </w:r>
    </w:p>
    <w:p w14:paraId="17F30FBA" w14:textId="77777777" w:rsidR="00730BDC" w:rsidRPr="00F35192" w:rsidRDefault="00730BDC" w:rsidP="00F35192">
      <w:pPr>
        <w:pStyle w:val="NormalWeb"/>
        <w:rPr>
          <w:rFonts w:ascii="Arial" w:hAnsi="Arial" w:cs="Arial"/>
        </w:rPr>
      </w:pPr>
    </w:p>
    <w:p w14:paraId="64248271" w14:textId="77777777" w:rsidR="00F35192" w:rsidRPr="00F35192" w:rsidRDefault="00F35192" w:rsidP="00F35192">
      <w:pPr>
        <w:pStyle w:val="Ttulo3"/>
        <w:rPr>
          <w:b/>
          <w:bCs/>
          <w:i w:val="0"/>
          <w:iCs/>
          <w:color w:val="auto"/>
        </w:rPr>
      </w:pPr>
      <w:r w:rsidRPr="00F35192">
        <w:rPr>
          <w:b/>
          <w:bCs/>
          <w:i w:val="0"/>
          <w:iCs/>
          <w:color w:val="auto"/>
        </w:rPr>
        <w:lastRenderedPageBreak/>
        <w:t>2.6.1. Requisitos técnicos</w:t>
      </w:r>
    </w:p>
    <w:p w14:paraId="67AD158B" w14:textId="77777777" w:rsidR="00F35192" w:rsidRPr="00F35192" w:rsidRDefault="00F35192" w:rsidP="00F35192">
      <w:pPr>
        <w:pStyle w:val="NormalWeb"/>
        <w:rPr>
          <w:rFonts w:ascii="Arial" w:hAnsi="Arial" w:cs="Arial"/>
        </w:rPr>
      </w:pPr>
      <w:r w:rsidRPr="00F35192">
        <w:rPr>
          <w:rFonts w:ascii="Arial" w:hAnsi="Arial" w:cs="Arial"/>
        </w:rPr>
        <w:t>A contratada deverá:</w:t>
      </w:r>
    </w:p>
    <w:p w14:paraId="7620764B" w14:textId="77777777" w:rsidR="00F35192" w:rsidRPr="00F35192" w:rsidRDefault="00F35192" w:rsidP="00F35192">
      <w:pPr>
        <w:pStyle w:val="NormalWeb"/>
        <w:rPr>
          <w:rFonts w:ascii="Arial" w:hAnsi="Arial" w:cs="Arial"/>
        </w:rPr>
      </w:pPr>
      <w:r w:rsidRPr="00F35192">
        <w:rPr>
          <w:rFonts w:ascii="Arial" w:hAnsi="Arial" w:cs="Arial"/>
        </w:rPr>
        <w:t>a) executar os serviços por meio de profissionais legalmente habilitados e regularmente registrados junto ao conselho profissional competente;</w:t>
      </w:r>
    </w:p>
    <w:p w14:paraId="566724AA" w14:textId="77777777" w:rsidR="00F35192" w:rsidRPr="00F35192" w:rsidRDefault="00F35192" w:rsidP="00F35192">
      <w:pPr>
        <w:pStyle w:val="NormalWeb"/>
        <w:rPr>
          <w:rFonts w:ascii="Arial" w:hAnsi="Arial" w:cs="Arial"/>
        </w:rPr>
      </w:pPr>
      <w:r w:rsidRPr="00F35192">
        <w:rPr>
          <w:rFonts w:ascii="Arial" w:hAnsi="Arial" w:cs="Arial"/>
        </w:rPr>
        <w:t>b) realizar levantamento georreferenciado e cadastramento dos pontos de iluminação pública existentes no Município;</w:t>
      </w:r>
    </w:p>
    <w:p w14:paraId="4DF66CB1" w14:textId="77777777" w:rsidR="00F35192" w:rsidRPr="00F35192" w:rsidRDefault="00F35192" w:rsidP="00F35192">
      <w:pPr>
        <w:pStyle w:val="NormalWeb"/>
        <w:rPr>
          <w:rFonts w:ascii="Arial" w:hAnsi="Arial" w:cs="Arial"/>
        </w:rPr>
      </w:pPr>
      <w:r w:rsidRPr="00F35192">
        <w:rPr>
          <w:rFonts w:ascii="Arial" w:hAnsi="Arial" w:cs="Arial"/>
        </w:rPr>
        <w:t>c) levantar e registrar informações técnicas dos ativos existentes, incluindo, no mínimo, características das luminárias, braços, postes, potências, tecnologias empregadas, comandos, circuitos e demais elementos necessários ao desenvolvimento dos projetos;</w:t>
      </w:r>
    </w:p>
    <w:p w14:paraId="01B4A177" w14:textId="77777777" w:rsidR="00F35192" w:rsidRPr="00F35192" w:rsidRDefault="00F35192" w:rsidP="00F35192">
      <w:pPr>
        <w:pStyle w:val="NormalWeb"/>
        <w:rPr>
          <w:rFonts w:ascii="Arial" w:hAnsi="Arial" w:cs="Arial"/>
        </w:rPr>
      </w:pPr>
      <w:r w:rsidRPr="00F35192">
        <w:rPr>
          <w:rFonts w:ascii="Arial" w:hAnsi="Arial" w:cs="Arial"/>
        </w:rPr>
        <w:t>d) elaborar estudos luminotécnicos em conformidade com as normas técnicas aplicáveis;</w:t>
      </w:r>
    </w:p>
    <w:p w14:paraId="09A2F992" w14:textId="77777777" w:rsidR="00F35192" w:rsidRPr="00F35192" w:rsidRDefault="00F35192" w:rsidP="00F35192">
      <w:pPr>
        <w:pStyle w:val="NormalWeb"/>
        <w:rPr>
          <w:rFonts w:ascii="Arial" w:hAnsi="Arial" w:cs="Arial"/>
        </w:rPr>
      </w:pPr>
      <w:r w:rsidRPr="00F35192">
        <w:rPr>
          <w:rFonts w:ascii="Arial" w:hAnsi="Arial" w:cs="Arial"/>
        </w:rPr>
        <w:t>e) elaborar Projeto Básico e Projeto Executivo contendo todos os elementos técnicos necessários à futura contratação das obras e serviços decorrentes;</w:t>
      </w:r>
    </w:p>
    <w:p w14:paraId="4C4D1761" w14:textId="77777777" w:rsidR="00F35192" w:rsidRPr="00F35192" w:rsidRDefault="00F35192" w:rsidP="00F35192">
      <w:pPr>
        <w:pStyle w:val="NormalWeb"/>
        <w:rPr>
          <w:rFonts w:ascii="Arial" w:hAnsi="Arial" w:cs="Arial"/>
        </w:rPr>
      </w:pPr>
      <w:r w:rsidRPr="00F35192">
        <w:rPr>
          <w:rFonts w:ascii="Arial" w:hAnsi="Arial" w:cs="Arial"/>
        </w:rPr>
        <w:t>f) elaborar memoriais descritivos, especificações técnicas, memoriais de cálculo, cronogramas, planilhas orçamentárias, composições de custos e demais peças técnicas necessárias;</w:t>
      </w:r>
    </w:p>
    <w:p w14:paraId="4486BDB1" w14:textId="77777777" w:rsidR="00F35192" w:rsidRPr="00F35192" w:rsidRDefault="00F35192" w:rsidP="00F35192">
      <w:pPr>
        <w:pStyle w:val="NormalWeb"/>
        <w:rPr>
          <w:rFonts w:ascii="Arial" w:hAnsi="Arial" w:cs="Arial"/>
        </w:rPr>
      </w:pPr>
      <w:r w:rsidRPr="00F35192">
        <w:rPr>
          <w:rFonts w:ascii="Arial" w:hAnsi="Arial" w:cs="Arial"/>
        </w:rPr>
        <w:t xml:space="preserve">g) emitir as respectivas </w:t>
      </w:r>
      <w:proofErr w:type="spellStart"/>
      <w:r w:rsidRPr="00F35192">
        <w:rPr>
          <w:rFonts w:ascii="Arial" w:hAnsi="Arial" w:cs="Arial"/>
        </w:rPr>
        <w:t>ARTs</w:t>
      </w:r>
      <w:proofErr w:type="spellEnd"/>
      <w:r w:rsidRPr="00F35192">
        <w:rPr>
          <w:rFonts w:ascii="Arial" w:hAnsi="Arial" w:cs="Arial"/>
        </w:rPr>
        <w:t xml:space="preserve">, </w:t>
      </w:r>
      <w:proofErr w:type="spellStart"/>
      <w:r w:rsidRPr="00F35192">
        <w:rPr>
          <w:rFonts w:ascii="Arial" w:hAnsi="Arial" w:cs="Arial"/>
        </w:rPr>
        <w:t>RRTs</w:t>
      </w:r>
      <w:proofErr w:type="spellEnd"/>
      <w:r w:rsidRPr="00F35192">
        <w:rPr>
          <w:rFonts w:ascii="Arial" w:hAnsi="Arial" w:cs="Arial"/>
        </w:rPr>
        <w:t xml:space="preserve"> ou documentos equivalentes relativos aos serviços executados;</w:t>
      </w:r>
    </w:p>
    <w:p w14:paraId="00281B94" w14:textId="77777777" w:rsidR="00F35192" w:rsidRPr="00F35192" w:rsidRDefault="00F35192" w:rsidP="00F35192">
      <w:pPr>
        <w:pStyle w:val="NormalWeb"/>
        <w:rPr>
          <w:rFonts w:ascii="Arial" w:hAnsi="Arial" w:cs="Arial"/>
        </w:rPr>
      </w:pPr>
      <w:r w:rsidRPr="00F35192">
        <w:rPr>
          <w:rFonts w:ascii="Arial" w:hAnsi="Arial" w:cs="Arial"/>
        </w:rPr>
        <w:t>h) observar as normas técnicas da ABNT, normas da concessionária distribuidora de energia elétrica e demais normas aplicáveis ao objeto;</w:t>
      </w:r>
    </w:p>
    <w:p w14:paraId="1DB69BF0" w14:textId="77777777" w:rsidR="00F35192" w:rsidRPr="00F35192" w:rsidRDefault="00F35192" w:rsidP="00F35192">
      <w:pPr>
        <w:pStyle w:val="NormalWeb"/>
        <w:rPr>
          <w:rFonts w:ascii="Arial" w:hAnsi="Arial" w:cs="Arial"/>
        </w:rPr>
      </w:pPr>
      <w:r w:rsidRPr="00F35192">
        <w:rPr>
          <w:rFonts w:ascii="Arial" w:hAnsi="Arial" w:cs="Arial"/>
        </w:rPr>
        <w:t>i) entregar os projetos e documentos técnicos em formato digital editável e não editável.</w:t>
      </w:r>
    </w:p>
    <w:p w14:paraId="021AA993" w14:textId="77777777" w:rsidR="00F35192" w:rsidRPr="00F35192" w:rsidRDefault="00F35192" w:rsidP="00F35192">
      <w:pPr>
        <w:pStyle w:val="Ttulo3"/>
        <w:rPr>
          <w:b/>
          <w:bCs/>
          <w:i w:val="0"/>
          <w:iCs/>
          <w:color w:val="auto"/>
        </w:rPr>
      </w:pPr>
      <w:r w:rsidRPr="00F35192">
        <w:rPr>
          <w:b/>
          <w:bCs/>
          <w:i w:val="0"/>
          <w:iCs/>
          <w:color w:val="auto"/>
        </w:rPr>
        <w:t>2.6.2. Requisitos dos produtos a serem entregues</w:t>
      </w:r>
    </w:p>
    <w:p w14:paraId="53E81D08" w14:textId="77777777" w:rsidR="00F35192" w:rsidRPr="00F35192" w:rsidRDefault="00F35192" w:rsidP="00F35192">
      <w:pPr>
        <w:pStyle w:val="NormalWeb"/>
        <w:rPr>
          <w:rFonts w:ascii="Arial" w:hAnsi="Arial" w:cs="Arial"/>
        </w:rPr>
      </w:pPr>
      <w:r w:rsidRPr="00F35192">
        <w:rPr>
          <w:rFonts w:ascii="Arial" w:hAnsi="Arial" w:cs="Arial"/>
        </w:rPr>
        <w:t>Os produtos entregues deverão apresentar, no mínimo:</w:t>
      </w:r>
    </w:p>
    <w:p w14:paraId="0AAE9CD4" w14:textId="77777777" w:rsidR="00F35192" w:rsidRPr="00F35192" w:rsidRDefault="00F35192" w:rsidP="00F35192">
      <w:pPr>
        <w:pStyle w:val="NormalWeb"/>
        <w:rPr>
          <w:rFonts w:ascii="Arial" w:hAnsi="Arial" w:cs="Arial"/>
        </w:rPr>
      </w:pPr>
      <w:r w:rsidRPr="00F35192">
        <w:rPr>
          <w:rFonts w:ascii="Arial" w:hAnsi="Arial" w:cs="Arial"/>
        </w:rPr>
        <w:t>a) consistência técnica entre levantamentos, estudos e projetos;</w:t>
      </w:r>
    </w:p>
    <w:p w14:paraId="67C31EDF" w14:textId="77777777" w:rsidR="00F35192" w:rsidRPr="00F35192" w:rsidRDefault="00F35192" w:rsidP="00F35192">
      <w:pPr>
        <w:pStyle w:val="NormalWeb"/>
        <w:rPr>
          <w:rFonts w:ascii="Arial" w:hAnsi="Arial" w:cs="Arial"/>
        </w:rPr>
      </w:pPr>
      <w:r w:rsidRPr="00F35192">
        <w:rPr>
          <w:rFonts w:ascii="Arial" w:hAnsi="Arial" w:cs="Arial"/>
        </w:rPr>
        <w:t>b) compatibilidade entre as diversas disciplinas técnicas envolvidas;</w:t>
      </w:r>
    </w:p>
    <w:p w14:paraId="43843125" w14:textId="77777777" w:rsidR="00F35192" w:rsidRPr="00F35192" w:rsidRDefault="00F35192" w:rsidP="00F35192">
      <w:pPr>
        <w:pStyle w:val="NormalWeb"/>
        <w:rPr>
          <w:rFonts w:ascii="Arial" w:hAnsi="Arial" w:cs="Arial"/>
        </w:rPr>
      </w:pPr>
      <w:r w:rsidRPr="00F35192">
        <w:rPr>
          <w:rFonts w:ascii="Arial" w:hAnsi="Arial" w:cs="Arial"/>
        </w:rPr>
        <w:t>c) identificação clara dos quantitativos, premissas e metodologias utilizadas;</w:t>
      </w:r>
    </w:p>
    <w:p w14:paraId="415E3401" w14:textId="77777777" w:rsidR="00F35192" w:rsidRPr="00F35192" w:rsidRDefault="00F35192" w:rsidP="00F35192">
      <w:pPr>
        <w:pStyle w:val="NormalWeb"/>
        <w:rPr>
          <w:rFonts w:ascii="Arial" w:hAnsi="Arial" w:cs="Arial"/>
        </w:rPr>
      </w:pPr>
      <w:r w:rsidRPr="00F35192">
        <w:rPr>
          <w:rFonts w:ascii="Arial" w:hAnsi="Arial" w:cs="Arial"/>
        </w:rPr>
        <w:t>d) memória de cálculo dos estudos e dimensionamentos realizados;</w:t>
      </w:r>
    </w:p>
    <w:p w14:paraId="55FDE2DA" w14:textId="77777777" w:rsidR="00F35192" w:rsidRPr="00F35192" w:rsidRDefault="00F35192" w:rsidP="00F35192">
      <w:pPr>
        <w:pStyle w:val="NormalWeb"/>
        <w:rPr>
          <w:rFonts w:ascii="Arial" w:hAnsi="Arial" w:cs="Arial"/>
        </w:rPr>
      </w:pPr>
      <w:r w:rsidRPr="00F35192">
        <w:rPr>
          <w:rFonts w:ascii="Arial" w:hAnsi="Arial" w:cs="Arial"/>
        </w:rPr>
        <w:t>e) informações suficientes para subsidiar futura licitação e execução das intervenções propostas;</w:t>
      </w:r>
    </w:p>
    <w:p w14:paraId="07F4B2E5" w14:textId="77777777" w:rsidR="00F35192" w:rsidRDefault="00F35192" w:rsidP="00F35192">
      <w:pPr>
        <w:pStyle w:val="NormalWeb"/>
        <w:rPr>
          <w:rFonts w:ascii="Arial" w:hAnsi="Arial" w:cs="Arial"/>
        </w:rPr>
      </w:pPr>
      <w:r w:rsidRPr="00F35192">
        <w:rPr>
          <w:rFonts w:ascii="Arial" w:hAnsi="Arial" w:cs="Arial"/>
        </w:rPr>
        <w:t>f) compatibilidade com a legislação e normas técnicas vigentes.</w:t>
      </w:r>
    </w:p>
    <w:p w14:paraId="188B25DA" w14:textId="77777777" w:rsidR="00C36E00" w:rsidRPr="00F35192" w:rsidRDefault="00C36E00" w:rsidP="00F35192">
      <w:pPr>
        <w:pStyle w:val="NormalWeb"/>
        <w:rPr>
          <w:rFonts w:ascii="Arial" w:hAnsi="Arial" w:cs="Arial"/>
        </w:rPr>
      </w:pPr>
    </w:p>
    <w:p w14:paraId="29E9ACF8" w14:textId="77777777" w:rsidR="00F35192" w:rsidRPr="00F35192" w:rsidRDefault="00F35192" w:rsidP="00F35192">
      <w:pPr>
        <w:pStyle w:val="Ttulo3"/>
        <w:rPr>
          <w:b/>
          <w:bCs/>
          <w:i w:val="0"/>
          <w:iCs/>
          <w:color w:val="auto"/>
        </w:rPr>
      </w:pPr>
      <w:r w:rsidRPr="00F35192">
        <w:rPr>
          <w:b/>
          <w:bCs/>
          <w:i w:val="0"/>
          <w:iCs/>
          <w:color w:val="auto"/>
        </w:rPr>
        <w:lastRenderedPageBreak/>
        <w:t>2.6.3. Requisitos relativos ao levantamento georreferenciado</w:t>
      </w:r>
    </w:p>
    <w:p w14:paraId="049D6483" w14:textId="77777777" w:rsidR="00F35192" w:rsidRPr="00F35192" w:rsidRDefault="00F35192" w:rsidP="00F35192">
      <w:pPr>
        <w:pStyle w:val="NormalWeb"/>
        <w:rPr>
          <w:rFonts w:ascii="Arial" w:hAnsi="Arial" w:cs="Arial"/>
        </w:rPr>
      </w:pPr>
      <w:r w:rsidRPr="00F35192">
        <w:rPr>
          <w:rFonts w:ascii="Arial" w:hAnsi="Arial" w:cs="Arial"/>
        </w:rPr>
        <w:t>O levantamento georreferenciado deverá:</w:t>
      </w:r>
    </w:p>
    <w:p w14:paraId="2525B4D5" w14:textId="77777777" w:rsidR="00F35192" w:rsidRPr="00F35192" w:rsidRDefault="00F35192" w:rsidP="00F35192">
      <w:pPr>
        <w:pStyle w:val="NormalWeb"/>
        <w:rPr>
          <w:rFonts w:ascii="Arial" w:hAnsi="Arial" w:cs="Arial"/>
        </w:rPr>
      </w:pPr>
      <w:r w:rsidRPr="00F35192">
        <w:rPr>
          <w:rFonts w:ascii="Arial" w:hAnsi="Arial" w:cs="Arial"/>
        </w:rPr>
        <w:t>a) contemplar todos os pontos de iluminação pública abrangidos pelo objeto;</w:t>
      </w:r>
    </w:p>
    <w:p w14:paraId="32970E8B" w14:textId="77777777" w:rsidR="00F35192" w:rsidRPr="00F35192" w:rsidRDefault="00F35192" w:rsidP="00F35192">
      <w:pPr>
        <w:pStyle w:val="NormalWeb"/>
        <w:rPr>
          <w:rFonts w:ascii="Arial" w:hAnsi="Arial" w:cs="Arial"/>
        </w:rPr>
      </w:pPr>
      <w:r w:rsidRPr="00F35192">
        <w:rPr>
          <w:rFonts w:ascii="Arial" w:hAnsi="Arial" w:cs="Arial"/>
        </w:rPr>
        <w:t>b) possuir identificação individualizada dos ativos cadastrados;</w:t>
      </w:r>
    </w:p>
    <w:p w14:paraId="6815C90E" w14:textId="77777777" w:rsidR="00F35192" w:rsidRPr="00F35192" w:rsidRDefault="00F35192" w:rsidP="00F35192">
      <w:pPr>
        <w:pStyle w:val="NormalWeb"/>
        <w:rPr>
          <w:rFonts w:ascii="Arial" w:hAnsi="Arial" w:cs="Arial"/>
        </w:rPr>
      </w:pPr>
      <w:r w:rsidRPr="00F35192">
        <w:rPr>
          <w:rFonts w:ascii="Arial" w:hAnsi="Arial" w:cs="Arial"/>
        </w:rPr>
        <w:t>c) apresentar coordenadas geográficas compatíveis com sistema oficial de referência cartográfica adotado no país;</w:t>
      </w:r>
    </w:p>
    <w:p w14:paraId="26CF00C5" w14:textId="77777777" w:rsidR="00F35192" w:rsidRPr="00F35192" w:rsidRDefault="00F35192" w:rsidP="00F35192">
      <w:pPr>
        <w:pStyle w:val="NormalWeb"/>
        <w:rPr>
          <w:rFonts w:ascii="Arial" w:hAnsi="Arial" w:cs="Arial"/>
        </w:rPr>
      </w:pPr>
      <w:r w:rsidRPr="00F35192">
        <w:rPr>
          <w:rFonts w:ascii="Arial" w:hAnsi="Arial" w:cs="Arial"/>
        </w:rPr>
        <w:t>d) permitir futura integração com sistemas de gerenciamento e cadastro municipal, quando aplicável;</w:t>
      </w:r>
    </w:p>
    <w:p w14:paraId="6E5D4182" w14:textId="77777777" w:rsidR="00F35192" w:rsidRPr="00F35192" w:rsidRDefault="00F35192" w:rsidP="00F35192">
      <w:pPr>
        <w:pStyle w:val="NormalWeb"/>
        <w:rPr>
          <w:rFonts w:ascii="Arial" w:hAnsi="Arial" w:cs="Arial"/>
        </w:rPr>
      </w:pPr>
      <w:r w:rsidRPr="00F35192">
        <w:rPr>
          <w:rFonts w:ascii="Arial" w:hAnsi="Arial" w:cs="Arial"/>
        </w:rPr>
        <w:t>e) possuir base de dados estruturada que possibilite consulta, atualização e utilização futura pela Administração.</w:t>
      </w:r>
    </w:p>
    <w:p w14:paraId="436D333B" w14:textId="77777777" w:rsidR="00F35192" w:rsidRPr="00F35192" w:rsidRDefault="00F35192" w:rsidP="00F35192">
      <w:pPr>
        <w:pStyle w:val="Ttulo3"/>
        <w:rPr>
          <w:b/>
          <w:bCs/>
          <w:i w:val="0"/>
          <w:iCs/>
          <w:color w:val="auto"/>
        </w:rPr>
      </w:pPr>
      <w:r w:rsidRPr="00F35192">
        <w:rPr>
          <w:b/>
          <w:bCs/>
          <w:i w:val="0"/>
          <w:iCs/>
          <w:color w:val="auto"/>
        </w:rPr>
        <w:t>2.6.4. Requisitos ambientais e de sustentabilidade</w:t>
      </w:r>
    </w:p>
    <w:p w14:paraId="4F533799" w14:textId="77777777" w:rsidR="00F35192" w:rsidRPr="00F35192" w:rsidRDefault="00F35192" w:rsidP="00F35192">
      <w:pPr>
        <w:pStyle w:val="NormalWeb"/>
        <w:rPr>
          <w:rFonts w:ascii="Arial" w:hAnsi="Arial" w:cs="Arial"/>
        </w:rPr>
      </w:pPr>
      <w:r w:rsidRPr="00F35192">
        <w:rPr>
          <w:rFonts w:ascii="Arial" w:hAnsi="Arial" w:cs="Arial"/>
        </w:rPr>
        <w:t>Na elaboração dos estudos e projetos deverão ser observados, quando aplicáveis:</w:t>
      </w:r>
    </w:p>
    <w:p w14:paraId="4688C844" w14:textId="77777777" w:rsidR="00F35192" w:rsidRPr="00F35192" w:rsidRDefault="00F35192" w:rsidP="00F35192">
      <w:pPr>
        <w:pStyle w:val="NormalWeb"/>
        <w:rPr>
          <w:rFonts w:ascii="Arial" w:hAnsi="Arial" w:cs="Arial"/>
        </w:rPr>
      </w:pPr>
      <w:r w:rsidRPr="00F35192">
        <w:rPr>
          <w:rFonts w:ascii="Arial" w:hAnsi="Arial" w:cs="Arial"/>
        </w:rPr>
        <w:t>a) princípios de eficiência energética;</w:t>
      </w:r>
    </w:p>
    <w:p w14:paraId="0877B0D3" w14:textId="77777777" w:rsidR="00F35192" w:rsidRPr="00F35192" w:rsidRDefault="00F35192" w:rsidP="00F35192">
      <w:pPr>
        <w:pStyle w:val="NormalWeb"/>
        <w:rPr>
          <w:rFonts w:ascii="Arial" w:hAnsi="Arial" w:cs="Arial"/>
        </w:rPr>
      </w:pPr>
      <w:r w:rsidRPr="00F35192">
        <w:rPr>
          <w:rFonts w:ascii="Arial" w:hAnsi="Arial" w:cs="Arial"/>
        </w:rPr>
        <w:t>b) diretrizes de sustentabilidade aplicáveis à Administração Pública;</w:t>
      </w:r>
    </w:p>
    <w:p w14:paraId="72C73324" w14:textId="77777777" w:rsidR="00F35192" w:rsidRPr="00F35192" w:rsidRDefault="00F35192" w:rsidP="00F35192">
      <w:pPr>
        <w:pStyle w:val="NormalWeb"/>
        <w:rPr>
          <w:rFonts w:ascii="Arial" w:hAnsi="Arial" w:cs="Arial"/>
        </w:rPr>
      </w:pPr>
      <w:r w:rsidRPr="00F35192">
        <w:rPr>
          <w:rFonts w:ascii="Arial" w:hAnsi="Arial" w:cs="Arial"/>
        </w:rPr>
        <w:t>c) redução do consumo energético;</w:t>
      </w:r>
    </w:p>
    <w:p w14:paraId="5F01D786" w14:textId="77777777" w:rsidR="00F35192" w:rsidRPr="00F35192" w:rsidRDefault="00F35192" w:rsidP="00F35192">
      <w:pPr>
        <w:pStyle w:val="NormalWeb"/>
        <w:rPr>
          <w:rFonts w:ascii="Arial" w:hAnsi="Arial" w:cs="Arial"/>
        </w:rPr>
      </w:pPr>
      <w:r w:rsidRPr="00F35192">
        <w:rPr>
          <w:rFonts w:ascii="Arial" w:hAnsi="Arial" w:cs="Arial"/>
        </w:rPr>
        <w:t>d) utilização de soluções que promovam maior vida útil dos equipamentos e redução dos custos operacionais;</w:t>
      </w:r>
    </w:p>
    <w:p w14:paraId="64B61BCD" w14:textId="77777777" w:rsidR="00F35192" w:rsidRPr="00F35192" w:rsidRDefault="00F35192" w:rsidP="00F35192">
      <w:pPr>
        <w:pStyle w:val="NormalWeb"/>
        <w:rPr>
          <w:rFonts w:ascii="Arial" w:hAnsi="Arial" w:cs="Arial"/>
        </w:rPr>
      </w:pPr>
      <w:r w:rsidRPr="00F35192">
        <w:rPr>
          <w:rFonts w:ascii="Arial" w:hAnsi="Arial" w:cs="Arial"/>
        </w:rPr>
        <w:t>e) observância das normas ambientais vigentes.</w:t>
      </w:r>
    </w:p>
    <w:p w14:paraId="1C2124A0" w14:textId="77777777" w:rsidR="00F35192" w:rsidRPr="00F35192" w:rsidRDefault="00F35192" w:rsidP="00F35192">
      <w:pPr>
        <w:pStyle w:val="Ttulo3"/>
        <w:rPr>
          <w:b/>
          <w:bCs/>
          <w:i w:val="0"/>
          <w:iCs/>
          <w:color w:val="auto"/>
        </w:rPr>
      </w:pPr>
      <w:r w:rsidRPr="00F35192">
        <w:rPr>
          <w:b/>
          <w:bCs/>
          <w:i w:val="0"/>
          <w:iCs/>
          <w:color w:val="auto"/>
        </w:rPr>
        <w:t>2.6.5. Requisitos relativos à garantia dos serviços</w:t>
      </w:r>
    </w:p>
    <w:p w14:paraId="3E86C4AC" w14:textId="77777777" w:rsidR="00F35192" w:rsidRPr="00F35192" w:rsidRDefault="00F35192" w:rsidP="00F35192">
      <w:pPr>
        <w:pStyle w:val="NormalWeb"/>
        <w:rPr>
          <w:rFonts w:ascii="Arial" w:hAnsi="Arial" w:cs="Arial"/>
        </w:rPr>
      </w:pPr>
      <w:r w:rsidRPr="00F35192">
        <w:rPr>
          <w:rFonts w:ascii="Arial" w:hAnsi="Arial" w:cs="Arial"/>
        </w:rPr>
        <w:t>A contratada será responsável pela qualidade técnica dos serviços executados, devendo promover, sem ônus adicional para a Administração, correções, ajustes, complementações ou adequações eventualmente necessárias decorrentes de inconsistências, omissões ou falhas verificadas nos produtos entregues.</w:t>
      </w:r>
    </w:p>
    <w:p w14:paraId="034C94E2" w14:textId="77777777" w:rsidR="00C96341" w:rsidRPr="005A5A53" w:rsidRDefault="00124CCF" w:rsidP="005B5369">
      <w:pPr>
        <w:pStyle w:val="Tpico2"/>
        <w:ind w:left="0" w:firstLine="0"/>
      </w:pPr>
      <w:r w:rsidRPr="005A5A53">
        <w:t xml:space="preserve">Análise dos riscos da contratação  </w:t>
      </w:r>
    </w:p>
    <w:p w14:paraId="218C03E9" w14:textId="77777777" w:rsidR="005A5A53" w:rsidRPr="005A5A53" w:rsidRDefault="005A5A53" w:rsidP="005A5A53">
      <w:pPr>
        <w:spacing w:before="100" w:beforeAutospacing="1" w:after="100" w:afterAutospacing="1" w:line="240" w:lineRule="auto"/>
      </w:pPr>
      <w:r w:rsidRPr="005A5A53">
        <w:t>A análise de riscos foi realizada com a finalidade de identificar eventos que possam comprometer a adequada execução do objeto, a qualidade dos produtos a serem entregues, o cumprimento dos prazos contratuais e a obtenção dos resultados pretendidos pela Administração.</w:t>
      </w:r>
    </w:p>
    <w:p w14:paraId="137EC203" w14:textId="77777777" w:rsidR="005A5A53" w:rsidRDefault="005A5A53" w:rsidP="005A5A53">
      <w:pPr>
        <w:spacing w:before="100" w:beforeAutospacing="1" w:after="100" w:afterAutospacing="1" w:line="240" w:lineRule="auto"/>
      </w:pPr>
      <w:r w:rsidRPr="005A5A53">
        <w:t>Foram identificados, entre outros, os seguintes riscos relevantes:</w:t>
      </w:r>
    </w:p>
    <w:p w14:paraId="1DAA88D0" w14:textId="77777777" w:rsidR="00C5777A" w:rsidRDefault="00C5777A" w:rsidP="005A5A53">
      <w:pPr>
        <w:spacing w:before="100" w:beforeAutospacing="1" w:after="100" w:afterAutospacing="1" w:line="240" w:lineRule="auto"/>
      </w:pPr>
    </w:p>
    <w:tbl>
      <w:tblPr>
        <w:tblStyle w:val="Tabelacomgrade"/>
        <w:tblW w:w="0" w:type="auto"/>
        <w:jc w:val="center"/>
        <w:tblCellMar>
          <w:left w:w="57" w:type="dxa"/>
          <w:right w:w="57" w:type="dxa"/>
        </w:tblCellMar>
        <w:tblLook w:val="04A0" w:firstRow="1" w:lastRow="0" w:firstColumn="1" w:lastColumn="0" w:noHBand="0" w:noVBand="1"/>
      </w:tblPr>
      <w:tblGrid>
        <w:gridCol w:w="2973"/>
        <w:gridCol w:w="2973"/>
        <w:gridCol w:w="2973"/>
      </w:tblGrid>
      <w:tr w:rsidR="00C5777A" w:rsidRPr="009A3DCB" w14:paraId="36C2F5F1" w14:textId="77777777" w:rsidTr="009B2947">
        <w:trPr>
          <w:jc w:val="center"/>
        </w:trPr>
        <w:tc>
          <w:tcPr>
            <w:tcW w:w="2973" w:type="dxa"/>
          </w:tcPr>
          <w:p w14:paraId="67003B4D" w14:textId="77777777" w:rsidR="00C5777A" w:rsidRPr="003F6D8A" w:rsidRDefault="00C5777A" w:rsidP="009B2947">
            <w:pPr>
              <w:spacing w:before="80" w:after="80"/>
              <w:jc w:val="center"/>
              <w:rPr>
                <w:b/>
                <w:bCs/>
                <w:sz w:val="22"/>
                <w:szCs w:val="22"/>
              </w:rPr>
            </w:pPr>
            <w:r w:rsidRPr="003F6D8A">
              <w:rPr>
                <w:b/>
                <w:bCs/>
                <w:sz w:val="22"/>
                <w:szCs w:val="22"/>
              </w:rPr>
              <w:t>Risco identificado</w:t>
            </w:r>
          </w:p>
        </w:tc>
        <w:tc>
          <w:tcPr>
            <w:tcW w:w="2973" w:type="dxa"/>
          </w:tcPr>
          <w:p w14:paraId="0EEFDB35" w14:textId="77777777" w:rsidR="00C5777A" w:rsidRPr="003F6D8A" w:rsidRDefault="00C5777A" w:rsidP="009B2947">
            <w:pPr>
              <w:spacing w:before="80" w:after="80"/>
              <w:jc w:val="center"/>
              <w:rPr>
                <w:b/>
                <w:bCs/>
                <w:sz w:val="22"/>
                <w:szCs w:val="22"/>
              </w:rPr>
            </w:pPr>
            <w:r w:rsidRPr="003F6D8A">
              <w:rPr>
                <w:b/>
                <w:bCs/>
                <w:sz w:val="22"/>
                <w:szCs w:val="22"/>
              </w:rPr>
              <w:t>Possível impacto</w:t>
            </w:r>
          </w:p>
        </w:tc>
        <w:tc>
          <w:tcPr>
            <w:tcW w:w="2973" w:type="dxa"/>
          </w:tcPr>
          <w:p w14:paraId="22B938C1" w14:textId="77777777" w:rsidR="00C5777A" w:rsidRPr="003F6D8A" w:rsidRDefault="00C5777A" w:rsidP="009B2947">
            <w:pPr>
              <w:spacing w:before="80" w:after="80"/>
              <w:jc w:val="center"/>
              <w:rPr>
                <w:b/>
                <w:bCs/>
                <w:sz w:val="22"/>
                <w:szCs w:val="22"/>
              </w:rPr>
            </w:pPr>
            <w:r w:rsidRPr="003F6D8A">
              <w:rPr>
                <w:b/>
                <w:bCs/>
                <w:sz w:val="22"/>
                <w:szCs w:val="22"/>
              </w:rPr>
              <w:t>Medida preventiva/mitigadora</w:t>
            </w:r>
          </w:p>
        </w:tc>
      </w:tr>
      <w:tr w:rsidR="00C5777A" w:rsidRPr="009A3DCB" w14:paraId="1BAE8FCE" w14:textId="77777777" w:rsidTr="009B2947">
        <w:trPr>
          <w:jc w:val="center"/>
        </w:trPr>
        <w:tc>
          <w:tcPr>
            <w:tcW w:w="2973" w:type="dxa"/>
            <w:vAlign w:val="center"/>
          </w:tcPr>
          <w:p w14:paraId="7061F05F" w14:textId="77777777" w:rsidR="00C5777A" w:rsidRPr="003F6D8A" w:rsidRDefault="00C5777A" w:rsidP="009B2947">
            <w:pPr>
              <w:spacing w:before="80" w:after="80"/>
              <w:jc w:val="center"/>
              <w:rPr>
                <w:sz w:val="22"/>
                <w:szCs w:val="22"/>
              </w:rPr>
            </w:pPr>
            <w:r w:rsidRPr="003F6D8A">
              <w:rPr>
                <w:sz w:val="22"/>
                <w:szCs w:val="22"/>
              </w:rPr>
              <w:t>Informações cadastrais insuficientes ou desatualizadas do parque de iluminação pública</w:t>
            </w:r>
          </w:p>
        </w:tc>
        <w:tc>
          <w:tcPr>
            <w:tcW w:w="2973" w:type="dxa"/>
            <w:vAlign w:val="center"/>
          </w:tcPr>
          <w:p w14:paraId="784F53D6" w14:textId="77777777" w:rsidR="00C5777A" w:rsidRPr="003F6D8A" w:rsidRDefault="00C5777A" w:rsidP="009B2947">
            <w:pPr>
              <w:spacing w:before="80" w:after="80"/>
              <w:jc w:val="center"/>
              <w:rPr>
                <w:sz w:val="22"/>
                <w:szCs w:val="22"/>
              </w:rPr>
            </w:pPr>
            <w:r w:rsidRPr="003F6D8A">
              <w:rPr>
                <w:sz w:val="22"/>
                <w:szCs w:val="22"/>
              </w:rPr>
              <w:t>Retrabalho, atrasos e inconsistências nos projetos</w:t>
            </w:r>
          </w:p>
        </w:tc>
        <w:tc>
          <w:tcPr>
            <w:tcW w:w="2973" w:type="dxa"/>
            <w:vAlign w:val="center"/>
          </w:tcPr>
          <w:p w14:paraId="1650252B" w14:textId="77777777" w:rsidR="00C5777A" w:rsidRPr="003F6D8A" w:rsidRDefault="00C5777A" w:rsidP="009B2947">
            <w:pPr>
              <w:spacing w:before="80" w:after="80"/>
              <w:jc w:val="center"/>
              <w:rPr>
                <w:sz w:val="22"/>
                <w:szCs w:val="22"/>
              </w:rPr>
            </w:pPr>
            <w:r w:rsidRPr="003F6D8A">
              <w:rPr>
                <w:sz w:val="22"/>
                <w:szCs w:val="22"/>
              </w:rPr>
              <w:t>Realização de levantamento georreferenciado completo e validação dos dados levantados</w:t>
            </w:r>
          </w:p>
        </w:tc>
      </w:tr>
      <w:tr w:rsidR="00C5777A" w:rsidRPr="009A3DCB" w14:paraId="731A3D1C" w14:textId="77777777" w:rsidTr="009B2947">
        <w:trPr>
          <w:jc w:val="center"/>
        </w:trPr>
        <w:tc>
          <w:tcPr>
            <w:tcW w:w="2973" w:type="dxa"/>
            <w:vAlign w:val="center"/>
          </w:tcPr>
          <w:p w14:paraId="12CF999F" w14:textId="77777777" w:rsidR="00C5777A" w:rsidRPr="003F6D8A" w:rsidRDefault="00C5777A" w:rsidP="009B2947">
            <w:pPr>
              <w:spacing w:before="80" w:after="80"/>
              <w:jc w:val="center"/>
              <w:rPr>
                <w:sz w:val="22"/>
                <w:szCs w:val="22"/>
              </w:rPr>
            </w:pPr>
            <w:r w:rsidRPr="003F6D8A">
              <w:rPr>
                <w:sz w:val="22"/>
                <w:szCs w:val="22"/>
              </w:rPr>
              <w:t>Inconsistências entre levantamento, estudos e projetos elaborados</w:t>
            </w:r>
          </w:p>
        </w:tc>
        <w:tc>
          <w:tcPr>
            <w:tcW w:w="2973" w:type="dxa"/>
            <w:vAlign w:val="center"/>
          </w:tcPr>
          <w:p w14:paraId="41451CB0" w14:textId="77777777" w:rsidR="00C5777A" w:rsidRPr="003F6D8A" w:rsidRDefault="00C5777A" w:rsidP="009B2947">
            <w:pPr>
              <w:spacing w:before="80" w:after="80"/>
              <w:jc w:val="center"/>
              <w:rPr>
                <w:sz w:val="22"/>
                <w:szCs w:val="22"/>
              </w:rPr>
            </w:pPr>
            <w:r w:rsidRPr="003F6D8A">
              <w:rPr>
                <w:sz w:val="22"/>
                <w:szCs w:val="22"/>
              </w:rPr>
              <w:t>Necessidade de revisões e atrasos na entrega</w:t>
            </w:r>
          </w:p>
        </w:tc>
        <w:tc>
          <w:tcPr>
            <w:tcW w:w="2973" w:type="dxa"/>
            <w:vAlign w:val="center"/>
          </w:tcPr>
          <w:p w14:paraId="136A610F" w14:textId="77777777" w:rsidR="00C5777A" w:rsidRPr="003F6D8A" w:rsidRDefault="00C5777A" w:rsidP="009B2947">
            <w:pPr>
              <w:spacing w:before="80" w:after="80"/>
              <w:jc w:val="center"/>
              <w:rPr>
                <w:sz w:val="22"/>
                <w:szCs w:val="22"/>
              </w:rPr>
            </w:pPr>
            <w:r w:rsidRPr="003F6D8A">
              <w:rPr>
                <w:sz w:val="22"/>
                <w:szCs w:val="22"/>
              </w:rPr>
              <w:t>Compatibilização técnica entre disciplinas e revisão dos produtos antes da entrega</w:t>
            </w:r>
          </w:p>
        </w:tc>
      </w:tr>
      <w:tr w:rsidR="00C5777A" w:rsidRPr="009A3DCB" w14:paraId="393EAEE9" w14:textId="77777777" w:rsidTr="009B2947">
        <w:trPr>
          <w:jc w:val="center"/>
        </w:trPr>
        <w:tc>
          <w:tcPr>
            <w:tcW w:w="2973" w:type="dxa"/>
            <w:vAlign w:val="center"/>
          </w:tcPr>
          <w:p w14:paraId="50A75202" w14:textId="77777777" w:rsidR="00C5777A" w:rsidRPr="003F6D8A" w:rsidRDefault="00C5777A" w:rsidP="009B2947">
            <w:pPr>
              <w:spacing w:before="80" w:after="80"/>
              <w:jc w:val="center"/>
              <w:rPr>
                <w:sz w:val="22"/>
                <w:szCs w:val="22"/>
              </w:rPr>
            </w:pPr>
            <w:r w:rsidRPr="003F6D8A">
              <w:rPr>
                <w:sz w:val="22"/>
                <w:szCs w:val="22"/>
              </w:rPr>
              <w:t>Atraso na execução dos serviços</w:t>
            </w:r>
          </w:p>
        </w:tc>
        <w:tc>
          <w:tcPr>
            <w:tcW w:w="2973" w:type="dxa"/>
            <w:vAlign w:val="center"/>
          </w:tcPr>
          <w:p w14:paraId="3E01F3DD" w14:textId="77777777" w:rsidR="00C5777A" w:rsidRPr="003F6D8A" w:rsidRDefault="00C5777A" w:rsidP="009B2947">
            <w:pPr>
              <w:spacing w:before="80" w:after="80"/>
              <w:jc w:val="center"/>
              <w:rPr>
                <w:sz w:val="22"/>
                <w:szCs w:val="22"/>
              </w:rPr>
            </w:pPr>
            <w:r w:rsidRPr="003F6D8A">
              <w:rPr>
                <w:sz w:val="22"/>
                <w:szCs w:val="22"/>
              </w:rPr>
              <w:t>Comprometimento do cronograma</w:t>
            </w:r>
          </w:p>
        </w:tc>
        <w:tc>
          <w:tcPr>
            <w:tcW w:w="2973" w:type="dxa"/>
            <w:vAlign w:val="center"/>
          </w:tcPr>
          <w:p w14:paraId="6BF536A8" w14:textId="77777777" w:rsidR="00C5777A" w:rsidRPr="003F6D8A" w:rsidRDefault="00C5777A" w:rsidP="009B2947">
            <w:pPr>
              <w:spacing w:before="80" w:after="80"/>
              <w:jc w:val="center"/>
              <w:rPr>
                <w:sz w:val="22"/>
                <w:szCs w:val="22"/>
              </w:rPr>
            </w:pPr>
            <w:r w:rsidRPr="003F6D8A">
              <w:rPr>
                <w:sz w:val="22"/>
                <w:szCs w:val="22"/>
              </w:rPr>
              <w:t>Estabelecimento de cronograma físico de execução e acompanhamento pela fiscalização</w:t>
            </w:r>
          </w:p>
        </w:tc>
      </w:tr>
      <w:tr w:rsidR="00C5777A" w:rsidRPr="009A3DCB" w14:paraId="7FABAD67" w14:textId="77777777" w:rsidTr="009B2947">
        <w:trPr>
          <w:jc w:val="center"/>
        </w:trPr>
        <w:tc>
          <w:tcPr>
            <w:tcW w:w="2973" w:type="dxa"/>
            <w:vAlign w:val="center"/>
          </w:tcPr>
          <w:p w14:paraId="34C8FF6E" w14:textId="77777777" w:rsidR="00C5777A" w:rsidRPr="003F6D8A" w:rsidRDefault="00C5777A" w:rsidP="009B2947">
            <w:pPr>
              <w:spacing w:before="80" w:after="80"/>
              <w:jc w:val="center"/>
              <w:rPr>
                <w:sz w:val="22"/>
                <w:szCs w:val="22"/>
              </w:rPr>
            </w:pPr>
            <w:r w:rsidRPr="003F6D8A">
              <w:rPr>
                <w:sz w:val="22"/>
                <w:szCs w:val="22"/>
              </w:rPr>
              <w:t>Deficiências técnicas nos produtos entregues</w:t>
            </w:r>
          </w:p>
        </w:tc>
        <w:tc>
          <w:tcPr>
            <w:tcW w:w="2973" w:type="dxa"/>
            <w:vAlign w:val="center"/>
          </w:tcPr>
          <w:p w14:paraId="1DFBF030" w14:textId="77777777" w:rsidR="00C5777A" w:rsidRPr="003F6D8A" w:rsidRDefault="00C5777A" w:rsidP="009B2947">
            <w:pPr>
              <w:spacing w:before="80" w:after="80"/>
              <w:jc w:val="center"/>
              <w:rPr>
                <w:sz w:val="22"/>
                <w:szCs w:val="22"/>
              </w:rPr>
            </w:pPr>
            <w:r w:rsidRPr="003F6D8A">
              <w:rPr>
                <w:sz w:val="22"/>
                <w:szCs w:val="22"/>
              </w:rPr>
              <w:t>Necessidade de correções e prejuízo ao planejamento</w:t>
            </w:r>
          </w:p>
        </w:tc>
        <w:tc>
          <w:tcPr>
            <w:tcW w:w="2973" w:type="dxa"/>
            <w:vAlign w:val="center"/>
          </w:tcPr>
          <w:p w14:paraId="653A1104" w14:textId="77777777" w:rsidR="00C5777A" w:rsidRPr="003F6D8A" w:rsidRDefault="00C5777A" w:rsidP="009B2947">
            <w:pPr>
              <w:spacing w:before="80" w:after="80"/>
              <w:jc w:val="center"/>
              <w:rPr>
                <w:sz w:val="22"/>
                <w:szCs w:val="22"/>
              </w:rPr>
            </w:pPr>
            <w:r w:rsidRPr="003F6D8A">
              <w:rPr>
                <w:sz w:val="22"/>
                <w:szCs w:val="22"/>
              </w:rPr>
              <w:t>Definição clara dos requisitos técnicos e mecanismos de fiscalização</w:t>
            </w:r>
          </w:p>
        </w:tc>
      </w:tr>
      <w:tr w:rsidR="00C5777A" w:rsidRPr="009A3DCB" w14:paraId="160CDC44" w14:textId="77777777" w:rsidTr="009B2947">
        <w:trPr>
          <w:jc w:val="center"/>
        </w:trPr>
        <w:tc>
          <w:tcPr>
            <w:tcW w:w="2973" w:type="dxa"/>
            <w:vAlign w:val="center"/>
          </w:tcPr>
          <w:p w14:paraId="78283848" w14:textId="77777777" w:rsidR="00C5777A" w:rsidRPr="003F6D8A" w:rsidRDefault="00C5777A" w:rsidP="009B2947">
            <w:pPr>
              <w:spacing w:before="80" w:after="80"/>
              <w:jc w:val="center"/>
              <w:rPr>
                <w:sz w:val="22"/>
                <w:szCs w:val="22"/>
              </w:rPr>
            </w:pPr>
            <w:r w:rsidRPr="003F6D8A">
              <w:rPr>
                <w:sz w:val="22"/>
                <w:szCs w:val="22"/>
              </w:rPr>
              <w:t>Falhas na elaboração das planilhas, quantitativos ou memoriais</w:t>
            </w:r>
          </w:p>
        </w:tc>
        <w:tc>
          <w:tcPr>
            <w:tcW w:w="2973" w:type="dxa"/>
            <w:vAlign w:val="center"/>
          </w:tcPr>
          <w:p w14:paraId="3A0429B4" w14:textId="77777777" w:rsidR="00C5777A" w:rsidRPr="003F6D8A" w:rsidRDefault="00C5777A" w:rsidP="009B2947">
            <w:pPr>
              <w:spacing w:before="80" w:after="80"/>
              <w:jc w:val="center"/>
              <w:rPr>
                <w:sz w:val="22"/>
                <w:szCs w:val="22"/>
              </w:rPr>
            </w:pPr>
            <w:r w:rsidRPr="003F6D8A">
              <w:rPr>
                <w:sz w:val="22"/>
                <w:szCs w:val="22"/>
              </w:rPr>
              <w:t>Impactos em futuras licitações e orçamentos</w:t>
            </w:r>
          </w:p>
        </w:tc>
        <w:tc>
          <w:tcPr>
            <w:tcW w:w="2973" w:type="dxa"/>
            <w:vAlign w:val="center"/>
          </w:tcPr>
          <w:p w14:paraId="4CC0A87F" w14:textId="77777777" w:rsidR="00C5777A" w:rsidRPr="003F6D8A" w:rsidRDefault="00C5777A" w:rsidP="009B2947">
            <w:pPr>
              <w:spacing w:before="80" w:after="80"/>
              <w:jc w:val="center"/>
              <w:rPr>
                <w:sz w:val="22"/>
                <w:szCs w:val="22"/>
              </w:rPr>
            </w:pPr>
            <w:r w:rsidRPr="003F6D8A">
              <w:rPr>
                <w:sz w:val="22"/>
                <w:szCs w:val="22"/>
              </w:rPr>
              <w:t>Revisão técnica dos documentos e exigência de memória de cálculo</w:t>
            </w:r>
          </w:p>
        </w:tc>
      </w:tr>
    </w:tbl>
    <w:p w14:paraId="00D12914" w14:textId="0A3430B9" w:rsidR="00C12056" w:rsidRPr="004248DA" w:rsidRDefault="005A5A53" w:rsidP="005A5A53">
      <w:pPr>
        <w:spacing w:before="100" w:beforeAutospacing="1" w:after="100" w:afterAutospacing="1" w:line="240" w:lineRule="auto"/>
        <w:rPr>
          <w:i/>
        </w:rPr>
      </w:pPr>
      <w:r w:rsidRPr="005A5A53">
        <w:t>A gestão e acompanhamento dos riscos deverão ocorrer durante toda a execução contratual, mediante atuação do gestor e fiscais designados, permitindo adoção tempestiva de medidas corretivas e mitigadoras.</w:t>
      </w:r>
    </w:p>
    <w:p w14:paraId="1EB3EC17" w14:textId="4CCC32AA" w:rsidR="00C96341" w:rsidRPr="004248DA" w:rsidRDefault="00473D0D" w:rsidP="00473D0D">
      <w:pPr>
        <w:pStyle w:val="Quebras"/>
        <w:rPr>
          <w:color w:val="auto"/>
        </w:rPr>
      </w:pPr>
      <w:r w:rsidRPr="004248DA">
        <w:rPr>
          <w:color w:val="auto"/>
        </w:rPr>
        <w:t xml:space="preserve">    </w:t>
      </w:r>
      <w:r w:rsidR="00124CCF" w:rsidRPr="004248DA">
        <w:rPr>
          <w:color w:val="auto"/>
        </w:rPr>
        <w:t xml:space="preserve"> </w:t>
      </w:r>
    </w:p>
    <w:p w14:paraId="2C338F92" w14:textId="1ED64F7B" w:rsidR="00124CCF" w:rsidRPr="004248DA" w:rsidRDefault="00124CCF" w:rsidP="00473D0D">
      <w:pPr>
        <w:pStyle w:val="Quebras"/>
        <w:rPr>
          <w:color w:val="auto"/>
        </w:rPr>
        <w:sectPr w:rsidR="00124CCF" w:rsidRPr="004248DA" w:rsidSect="001B3BFF">
          <w:headerReference w:type="default" r:id="rId9"/>
          <w:footerReference w:type="default" r:id="rId10"/>
          <w:headerReference w:type="first" r:id="rId11"/>
          <w:footerReference w:type="first" r:id="rId12"/>
          <w:type w:val="continuous"/>
          <w:pgSz w:w="11906" w:h="16838" w:code="9"/>
          <w:pgMar w:top="1418" w:right="1134" w:bottom="1134" w:left="1418" w:header="113" w:footer="454" w:gutter="0"/>
          <w:cols w:space="708"/>
          <w:docGrid w:linePitch="360"/>
        </w:sectPr>
      </w:pPr>
    </w:p>
    <w:p w14:paraId="1C6C8086" w14:textId="108F0FA9" w:rsidR="001A0DAC" w:rsidRPr="004248DA" w:rsidRDefault="001A0DAC" w:rsidP="00EA6B4C">
      <w:pPr>
        <w:pStyle w:val="Tpico3"/>
        <w:spacing w:before="0"/>
        <w:ind w:left="0" w:firstLine="0"/>
      </w:pPr>
      <w:r w:rsidRPr="004248DA">
        <w:t>Haverá necessidade de matriz de alocação de riscos</w:t>
      </w:r>
      <w:r w:rsidR="00C93C8E" w:rsidRPr="004248DA">
        <w:t xml:space="preserve"> no contrato</w:t>
      </w:r>
      <w:r w:rsidRPr="004248DA">
        <w:t xml:space="preserve">? </w:t>
      </w:r>
      <w:r w:rsidRPr="004248DA">
        <w:rPr>
          <w:b w:val="0"/>
          <w:bCs w:val="0"/>
        </w:rPr>
        <w:t xml:space="preserve">  </w:t>
      </w:r>
    </w:p>
    <w:p w14:paraId="23BBC9F8" w14:textId="7C4C9402" w:rsidR="001A0DAC" w:rsidRPr="004248DA" w:rsidRDefault="00040F40" w:rsidP="00943981">
      <w:pPr>
        <w:spacing w:before="0" w:after="0" w:line="240" w:lineRule="auto"/>
      </w:pPr>
      <w:sdt>
        <w:sdtPr>
          <w:rPr>
            <w:rFonts w:ascii="MS Gothic" w:eastAsia="MS Gothic" w:hAnsi="MS Gothic" w:hint="eastAsia"/>
            <w:sz w:val="40"/>
          </w:rPr>
          <w:id w:val="-665404423"/>
          <w14:checkbox>
            <w14:checked w14:val="1"/>
            <w14:checkedState w14:val="2612" w14:font="MS Gothic"/>
            <w14:uncheckedState w14:val="2610" w14:font="MS Gothic"/>
          </w14:checkbox>
        </w:sdtPr>
        <w:sdtEndPr/>
        <w:sdtContent>
          <w:r w:rsidR="000E3E64" w:rsidRPr="004248DA">
            <w:rPr>
              <w:rFonts w:ascii="MS Gothic" w:eastAsia="MS Gothic" w:hAnsi="MS Gothic" w:hint="eastAsia"/>
              <w:sz w:val="40"/>
            </w:rPr>
            <w:t>☒</w:t>
          </w:r>
        </w:sdtContent>
      </w:sdt>
      <w:r w:rsidR="001A0DAC" w:rsidRPr="004248DA">
        <w:t xml:space="preserve"> Sim      </w:t>
      </w:r>
      <w:sdt>
        <w:sdtPr>
          <w:rPr>
            <w:rFonts w:ascii="MS Gothic" w:eastAsia="MS Gothic" w:hAnsi="MS Gothic" w:cs="Segoe UI Symbol"/>
            <w:sz w:val="40"/>
          </w:rPr>
          <w:id w:val="-1424946979"/>
          <w14:checkbox>
            <w14:checked w14:val="0"/>
            <w14:checkedState w14:val="2612" w14:font="MS Gothic"/>
            <w14:uncheckedState w14:val="2610" w14:font="MS Gothic"/>
          </w14:checkbox>
        </w:sdtPr>
        <w:sdtEndPr/>
        <w:sdtContent>
          <w:r w:rsidR="000E3E64" w:rsidRPr="004248DA">
            <w:rPr>
              <w:rFonts w:ascii="MS Gothic" w:eastAsia="MS Gothic" w:hAnsi="MS Gothic" w:cs="Segoe UI Symbol" w:hint="eastAsia"/>
              <w:sz w:val="40"/>
            </w:rPr>
            <w:t>☐</w:t>
          </w:r>
        </w:sdtContent>
      </w:sdt>
      <w:r w:rsidR="001A0DAC" w:rsidRPr="004248DA">
        <w:t xml:space="preserve"> Não </w:t>
      </w:r>
    </w:p>
    <w:p w14:paraId="5C27C19B" w14:textId="1D42318A" w:rsidR="00C96341" w:rsidRPr="004248DA" w:rsidRDefault="00124CCF" w:rsidP="005B5369">
      <w:pPr>
        <w:pStyle w:val="Tpico2"/>
        <w:ind w:left="0" w:firstLine="0"/>
      </w:pPr>
      <w:r w:rsidRPr="004248DA">
        <w:t xml:space="preserve">A seleção será restrita a produtos pré-qualificados?   </w:t>
      </w:r>
    </w:p>
    <w:p w14:paraId="3E503A58" w14:textId="31A058A1" w:rsidR="00C96341" w:rsidRPr="004248DA" w:rsidRDefault="00040F40" w:rsidP="005B5369">
      <w:pPr>
        <w:spacing w:before="240" w:after="0" w:line="240" w:lineRule="auto"/>
      </w:pPr>
      <w:sdt>
        <w:sdtPr>
          <w:rPr>
            <w:rFonts w:ascii="MS Gothic" w:eastAsia="MS Gothic" w:hAnsi="MS Gothic" w:hint="eastAsia"/>
            <w:sz w:val="40"/>
          </w:rPr>
          <w:id w:val="-1312398698"/>
          <w14:checkbox>
            <w14:checked w14:val="0"/>
            <w14:checkedState w14:val="2612" w14:font="MS Gothic"/>
            <w14:uncheckedState w14:val="2610" w14:font="MS Gothic"/>
          </w14:checkbox>
        </w:sdtPr>
        <w:sdtEndPr/>
        <w:sdtContent>
          <w:r w:rsidR="002F4BBB" w:rsidRPr="004248DA">
            <w:rPr>
              <w:rFonts w:ascii="MS Gothic" w:eastAsia="MS Gothic" w:hAnsi="MS Gothic" w:hint="eastAsia"/>
              <w:sz w:val="40"/>
            </w:rPr>
            <w:t>☐</w:t>
          </w:r>
        </w:sdtContent>
      </w:sdt>
      <w:r w:rsidR="00124CCF" w:rsidRPr="004248DA">
        <w:t xml:space="preserve"> Sim      </w:t>
      </w:r>
      <w:sdt>
        <w:sdtPr>
          <w:rPr>
            <w:rFonts w:ascii="MS Gothic" w:eastAsia="MS Gothic" w:hAnsi="MS Gothic" w:cs="Segoe UI Symbol"/>
            <w:sz w:val="40"/>
          </w:rPr>
          <w:id w:val="2006309730"/>
          <w14:checkbox>
            <w14:checked w14:val="1"/>
            <w14:checkedState w14:val="2612" w14:font="MS Gothic"/>
            <w14:uncheckedState w14:val="2610" w14:font="MS Gothic"/>
          </w14:checkbox>
        </w:sdtPr>
        <w:sdtEndPr/>
        <w:sdtContent>
          <w:r w:rsidR="008C19BE" w:rsidRPr="004248DA">
            <w:rPr>
              <w:rFonts w:ascii="MS Gothic" w:eastAsia="MS Gothic" w:hAnsi="MS Gothic" w:cs="Segoe UI Symbol" w:hint="eastAsia"/>
              <w:sz w:val="40"/>
            </w:rPr>
            <w:t>☒</w:t>
          </w:r>
        </w:sdtContent>
      </w:sdt>
      <w:r w:rsidR="00124CCF" w:rsidRPr="004248DA">
        <w:t xml:space="preserve"> Não </w:t>
      </w:r>
    </w:p>
    <w:p w14:paraId="5292F350" w14:textId="1035AE64" w:rsidR="00C96341" w:rsidRPr="004248DA" w:rsidRDefault="00124CCF" w:rsidP="005B5369">
      <w:pPr>
        <w:pStyle w:val="Tpico2"/>
        <w:ind w:left="0" w:firstLine="0"/>
      </w:pPr>
      <w:r w:rsidRPr="004248DA">
        <w:t xml:space="preserve">O objeto é um produto com julgamento pelo ciclo de vida?   </w:t>
      </w:r>
    </w:p>
    <w:p w14:paraId="4D159314" w14:textId="70905F94" w:rsidR="00C96341" w:rsidRPr="004248DA" w:rsidRDefault="00040F40" w:rsidP="00124CCF">
      <w:pPr>
        <w:spacing w:before="0" w:after="0" w:line="240" w:lineRule="auto"/>
      </w:pPr>
      <w:sdt>
        <w:sdtPr>
          <w:rPr>
            <w:rFonts w:ascii="MS Gothic" w:eastAsia="MS Gothic" w:hAnsi="MS Gothic" w:hint="eastAsia"/>
            <w:sz w:val="40"/>
          </w:rPr>
          <w:id w:val="-1050694304"/>
          <w14:checkbox>
            <w14:checked w14:val="0"/>
            <w14:checkedState w14:val="2612" w14:font="MS Gothic"/>
            <w14:uncheckedState w14:val="2610" w14:font="MS Gothic"/>
          </w14:checkbox>
        </w:sdtPr>
        <w:sdtEndPr/>
        <w:sdtContent>
          <w:r w:rsidR="002F4BBB" w:rsidRPr="004248DA">
            <w:rPr>
              <w:rFonts w:ascii="MS Gothic" w:eastAsia="MS Gothic" w:hAnsi="MS Gothic" w:hint="eastAsia"/>
              <w:sz w:val="40"/>
            </w:rPr>
            <w:t>☐</w:t>
          </w:r>
        </w:sdtContent>
      </w:sdt>
      <w:r w:rsidR="00124CCF" w:rsidRPr="004248DA">
        <w:t xml:space="preserve"> Sim      </w:t>
      </w:r>
      <w:sdt>
        <w:sdtPr>
          <w:rPr>
            <w:rFonts w:ascii="MS Gothic" w:eastAsia="MS Gothic" w:hAnsi="MS Gothic" w:cs="Segoe UI Symbol"/>
            <w:sz w:val="40"/>
          </w:rPr>
          <w:id w:val="-715113481"/>
          <w14:checkbox>
            <w14:checked w14:val="1"/>
            <w14:checkedState w14:val="2612" w14:font="MS Gothic"/>
            <w14:uncheckedState w14:val="2610" w14:font="MS Gothic"/>
          </w14:checkbox>
        </w:sdtPr>
        <w:sdtEndPr/>
        <w:sdtContent>
          <w:r w:rsidR="008C19BE" w:rsidRPr="004248DA">
            <w:rPr>
              <w:rFonts w:ascii="MS Gothic" w:eastAsia="MS Gothic" w:hAnsi="MS Gothic" w:cs="Segoe UI Symbol" w:hint="eastAsia"/>
              <w:sz w:val="40"/>
            </w:rPr>
            <w:t>☒</w:t>
          </w:r>
        </w:sdtContent>
      </w:sdt>
      <w:r w:rsidR="00124CCF" w:rsidRPr="004248DA">
        <w:t xml:space="preserve"> Não </w:t>
      </w:r>
    </w:p>
    <w:p w14:paraId="46BBCE8A" w14:textId="77777777" w:rsidR="00124CCF" w:rsidRPr="004248DA" w:rsidRDefault="00124CCF" w:rsidP="00473D0D">
      <w:pPr>
        <w:pStyle w:val="Quebras"/>
        <w:rPr>
          <w:color w:val="auto"/>
        </w:rPr>
        <w:sectPr w:rsidR="00124CCF" w:rsidRPr="004248DA" w:rsidSect="001B3BFF">
          <w:type w:val="continuous"/>
          <w:pgSz w:w="11906" w:h="16838" w:code="9"/>
          <w:pgMar w:top="1418" w:right="1134" w:bottom="1134" w:left="1418" w:header="113" w:footer="454" w:gutter="0"/>
          <w:cols w:space="708"/>
          <w:docGrid w:linePitch="360"/>
        </w:sectPr>
      </w:pPr>
    </w:p>
    <w:p w14:paraId="09516F56" w14:textId="77777777" w:rsidR="00C96341" w:rsidRPr="004248DA" w:rsidRDefault="00124CCF" w:rsidP="006A67DE">
      <w:pPr>
        <w:pStyle w:val="Tpico2"/>
        <w:ind w:left="0" w:firstLine="0"/>
      </w:pPr>
      <w:r w:rsidRPr="004248DA">
        <w:lastRenderedPageBreak/>
        <w:t>O objeto possui critérios de inovação e/ou desenvolvimento nacional sustentável?</w:t>
      </w:r>
    </w:p>
    <w:p w14:paraId="341880D8" w14:textId="2A20817A" w:rsidR="007542B6" w:rsidRPr="00D91D35" w:rsidRDefault="00040F40" w:rsidP="006A67DE">
      <w:pPr>
        <w:spacing w:before="0" w:after="0" w:line="240" w:lineRule="auto"/>
      </w:pPr>
      <w:sdt>
        <w:sdtPr>
          <w:rPr>
            <w:rFonts w:ascii="MS Gothic" w:eastAsia="MS Gothic" w:hAnsi="MS Gothic" w:hint="eastAsia"/>
            <w:sz w:val="40"/>
          </w:rPr>
          <w:id w:val="260581218"/>
          <w14:checkbox>
            <w14:checked w14:val="0"/>
            <w14:checkedState w14:val="2612" w14:font="MS Gothic"/>
            <w14:uncheckedState w14:val="2610" w14:font="MS Gothic"/>
          </w14:checkbox>
        </w:sdtPr>
        <w:sdtEndPr/>
        <w:sdtContent>
          <w:r w:rsidR="002F4BBB" w:rsidRPr="00D91D35">
            <w:rPr>
              <w:rFonts w:ascii="MS Gothic" w:eastAsia="MS Gothic" w:hAnsi="MS Gothic" w:hint="eastAsia"/>
              <w:sz w:val="40"/>
            </w:rPr>
            <w:t>☐</w:t>
          </w:r>
        </w:sdtContent>
      </w:sdt>
      <w:r w:rsidR="00124CCF" w:rsidRPr="00D91D35">
        <w:t xml:space="preserve"> Sim      </w:t>
      </w:r>
      <w:sdt>
        <w:sdtPr>
          <w:rPr>
            <w:rFonts w:ascii="MS Gothic" w:eastAsia="MS Gothic" w:hAnsi="MS Gothic" w:hint="eastAsia"/>
            <w:sz w:val="40"/>
          </w:rPr>
          <w:id w:val="-616677962"/>
          <w14:checkbox>
            <w14:checked w14:val="1"/>
            <w14:checkedState w14:val="2612" w14:font="MS Gothic"/>
            <w14:uncheckedState w14:val="2610" w14:font="MS Gothic"/>
          </w14:checkbox>
        </w:sdtPr>
        <w:sdtEndPr/>
        <w:sdtContent>
          <w:r w:rsidR="008C19BE" w:rsidRPr="00D91D35">
            <w:rPr>
              <w:rFonts w:ascii="MS Gothic" w:eastAsia="MS Gothic" w:hAnsi="MS Gothic" w:hint="eastAsia"/>
              <w:sz w:val="40"/>
            </w:rPr>
            <w:t>☒</w:t>
          </w:r>
        </w:sdtContent>
      </w:sdt>
      <w:r w:rsidR="00124CCF" w:rsidRPr="00D91D35">
        <w:t xml:space="preserve"> Não   </w:t>
      </w:r>
    </w:p>
    <w:p w14:paraId="12749044" w14:textId="163D4321" w:rsidR="00C96341" w:rsidRPr="00D91D35" w:rsidRDefault="00473D0D" w:rsidP="006A67DE">
      <w:pPr>
        <w:pStyle w:val="Quebras"/>
        <w:rPr>
          <w:color w:val="auto"/>
        </w:rPr>
      </w:pPr>
      <w:r w:rsidRPr="00D91D35">
        <w:rPr>
          <w:color w:val="auto"/>
        </w:rPr>
        <w:t xml:space="preserve">    </w:t>
      </w:r>
    </w:p>
    <w:p w14:paraId="72C38E3E" w14:textId="4931B188" w:rsidR="00124CCF" w:rsidRPr="00D91D35" w:rsidRDefault="00124CCF" w:rsidP="006A67DE">
      <w:pPr>
        <w:pStyle w:val="Quebras"/>
        <w:rPr>
          <w:color w:val="auto"/>
        </w:rPr>
        <w:sectPr w:rsidR="00124CCF" w:rsidRPr="00D91D35" w:rsidSect="001B3BFF">
          <w:type w:val="continuous"/>
          <w:pgSz w:w="11906" w:h="16838" w:code="9"/>
          <w:pgMar w:top="1418" w:right="1134" w:bottom="1134" w:left="1418" w:header="113" w:footer="454" w:gutter="0"/>
          <w:cols w:space="708"/>
          <w:docGrid w:linePitch="360"/>
        </w:sectPr>
      </w:pPr>
    </w:p>
    <w:p w14:paraId="55594BA3" w14:textId="77777777" w:rsidR="00C96341" w:rsidRPr="00D91D35" w:rsidRDefault="00124CCF" w:rsidP="006A67DE">
      <w:pPr>
        <w:pStyle w:val="Tpico1"/>
        <w:ind w:left="0" w:firstLine="0"/>
        <w:rPr>
          <w:color w:val="auto"/>
        </w:rPr>
      </w:pPr>
      <w:r w:rsidRPr="00D91D35">
        <w:rPr>
          <w:color w:val="auto"/>
        </w:rPr>
        <w:t>DESCRIÇÃO DA SOLUÇÃO</w:t>
      </w:r>
    </w:p>
    <w:p w14:paraId="0B71B453" w14:textId="290D7E0D" w:rsidR="008C19BE" w:rsidRPr="00D91D35" w:rsidRDefault="00124CCF" w:rsidP="006A67DE">
      <w:pPr>
        <w:pStyle w:val="Tpico2"/>
        <w:ind w:left="0" w:firstLine="0"/>
      </w:pPr>
      <w:bookmarkStart w:id="7" w:name="_Hlk207788350"/>
      <w:r w:rsidRPr="00D91D35">
        <w:t xml:space="preserve">Especificação e quantidades da solução:   </w:t>
      </w:r>
    </w:p>
    <w:p w14:paraId="16F9FB7F" w14:textId="77777777" w:rsidR="00D91D35" w:rsidRPr="00D91D35" w:rsidRDefault="00D91D35" w:rsidP="00D91D35">
      <w:bookmarkStart w:id="8" w:name="_Hlk188278331"/>
      <w:bookmarkEnd w:id="7"/>
      <w:r w:rsidRPr="00D91D35">
        <w:t>A solução compreende a contratação de empresa especializada para elaboração de Projeto Básico e Projeto Executivo para modernização do parque de iluminação pública do Município de Sertãozinho/SP e Distrito de Cruz das Posses, incluindo levantamento georreferenciado, cadastramento dos ativos, estudos luminotécnicos, projetos elétricos específicos, proposição de soluções decorativas e documentação técnica necessária para subsidiar futura contratação das obras de modernização.</w:t>
      </w:r>
    </w:p>
    <w:p w14:paraId="0F31F435" w14:textId="77777777" w:rsidR="00D91D35" w:rsidRDefault="00D91D35" w:rsidP="00D91D35">
      <w:r w:rsidRPr="00D91D35">
        <w:t>A contratação compreenderá os seguintes serviços técnicos:</w:t>
      </w:r>
    </w:p>
    <w:p w14:paraId="3B4ADBD0" w14:textId="77777777" w:rsidR="009B152D" w:rsidRPr="00D91D35" w:rsidRDefault="009B152D" w:rsidP="00D91D35"/>
    <w:p w14:paraId="0A724A28" w14:textId="77777777" w:rsidR="00D91D35" w:rsidRPr="00D91D35" w:rsidRDefault="00D91D35" w:rsidP="00D91D35">
      <w:pPr>
        <w:rPr>
          <w:b/>
          <w:bCs/>
        </w:rPr>
      </w:pPr>
      <w:r w:rsidRPr="00D91D35">
        <w:rPr>
          <w:b/>
          <w:bCs/>
        </w:rPr>
        <w:t>a) Levantamento georreferenciado e cadastramento dos pontos de iluminação pública</w:t>
      </w:r>
    </w:p>
    <w:p w14:paraId="5D939D26" w14:textId="77777777" w:rsidR="00D91D35" w:rsidRPr="00D91D35" w:rsidRDefault="00D91D35" w:rsidP="00D91D35">
      <w:r w:rsidRPr="00D91D35">
        <w:t>Deverá ser realizado levantamento técnico em campo de todos os pontos de iluminação pública existentes nas vias, avenidas, praças e demais espaços públicos do Município de Sertãozinho/SP e Distrito de Cruz das Posses.</w:t>
      </w:r>
    </w:p>
    <w:p w14:paraId="030092A0" w14:textId="77777777" w:rsidR="00D91D35" w:rsidRPr="00D91D35" w:rsidRDefault="00D91D35" w:rsidP="00D91D35">
      <w:r w:rsidRPr="00D91D35">
        <w:t>Deverão ser coletadas, no mínimo, as seguintes informações:</w:t>
      </w:r>
    </w:p>
    <w:p w14:paraId="4805B31B" w14:textId="77777777" w:rsidR="00D91D35" w:rsidRPr="00D91D35" w:rsidRDefault="00D91D35" w:rsidP="00585767">
      <w:pPr>
        <w:numPr>
          <w:ilvl w:val="0"/>
          <w:numId w:val="7"/>
        </w:numPr>
      </w:pPr>
      <w:r w:rsidRPr="00D91D35">
        <w:t xml:space="preserve">tipo de poste (material, altura e características); </w:t>
      </w:r>
    </w:p>
    <w:p w14:paraId="1DB4E862" w14:textId="77777777" w:rsidR="00D91D35" w:rsidRPr="00D91D35" w:rsidRDefault="00D91D35" w:rsidP="00585767">
      <w:pPr>
        <w:numPr>
          <w:ilvl w:val="0"/>
          <w:numId w:val="7"/>
        </w:numPr>
      </w:pPr>
      <w:r w:rsidRPr="00D91D35">
        <w:t xml:space="preserve">tipo de braço (curto, médio, longo, simples, duplo, decorativo ou equivalente); </w:t>
      </w:r>
    </w:p>
    <w:p w14:paraId="4043AC5A" w14:textId="77777777" w:rsidR="00D91D35" w:rsidRPr="00D91D35" w:rsidRDefault="00D91D35" w:rsidP="00585767">
      <w:pPr>
        <w:numPr>
          <w:ilvl w:val="0"/>
          <w:numId w:val="7"/>
        </w:numPr>
      </w:pPr>
      <w:r w:rsidRPr="00D91D35">
        <w:t xml:space="preserve">tipo de luminária instalada; </w:t>
      </w:r>
    </w:p>
    <w:p w14:paraId="7F37CDBC" w14:textId="77777777" w:rsidR="00D91D35" w:rsidRPr="00D91D35" w:rsidRDefault="00D91D35" w:rsidP="00585767">
      <w:pPr>
        <w:numPr>
          <w:ilvl w:val="0"/>
          <w:numId w:val="7"/>
        </w:numPr>
      </w:pPr>
      <w:r w:rsidRPr="00D91D35">
        <w:t xml:space="preserve">tipo de tecnologia da fonte luminosa; </w:t>
      </w:r>
    </w:p>
    <w:p w14:paraId="1ADCABB9" w14:textId="77777777" w:rsidR="00D91D35" w:rsidRPr="00D91D35" w:rsidRDefault="00D91D35" w:rsidP="00585767">
      <w:pPr>
        <w:numPr>
          <w:ilvl w:val="0"/>
          <w:numId w:val="7"/>
        </w:numPr>
      </w:pPr>
      <w:r w:rsidRPr="00D91D35">
        <w:t xml:space="preserve">potência instalada; </w:t>
      </w:r>
    </w:p>
    <w:p w14:paraId="1EB48697" w14:textId="77777777" w:rsidR="00D91D35" w:rsidRPr="00D91D35" w:rsidRDefault="00D91D35" w:rsidP="00585767">
      <w:pPr>
        <w:numPr>
          <w:ilvl w:val="0"/>
          <w:numId w:val="7"/>
        </w:numPr>
      </w:pPr>
      <w:r w:rsidRPr="00D91D35">
        <w:t xml:space="preserve">existência e características de reator ou driver; </w:t>
      </w:r>
    </w:p>
    <w:p w14:paraId="0E9C130B" w14:textId="77777777" w:rsidR="00D91D35" w:rsidRPr="00D91D35" w:rsidRDefault="00D91D35" w:rsidP="00585767">
      <w:pPr>
        <w:numPr>
          <w:ilvl w:val="0"/>
          <w:numId w:val="7"/>
        </w:numPr>
      </w:pPr>
      <w:r w:rsidRPr="00D91D35">
        <w:t xml:space="preserve">tipo de acionamento; </w:t>
      </w:r>
    </w:p>
    <w:p w14:paraId="14934BB7" w14:textId="77777777" w:rsidR="00D91D35" w:rsidRPr="00D91D35" w:rsidRDefault="00D91D35" w:rsidP="00585767">
      <w:pPr>
        <w:numPr>
          <w:ilvl w:val="0"/>
          <w:numId w:val="7"/>
        </w:numPr>
      </w:pPr>
      <w:r w:rsidRPr="00D91D35">
        <w:t xml:space="preserve">coordenadas georreferenciadas; </w:t>
      </w:r>
    </w:p>
    <w:p w14:paraId="71CC603A" w14:textId="77777777" w:rsidR="00D91D35" w:rsidRPr="00D91D35" w:rsidRDefault="00D91D35" w:rsidP="00585767">
      <w:pPr>
        <w:numPr>
          <w:ilvl w:val="0"/>
          <w:numId w:val="7"/>
        </w:numPr>
      </w:pPr>
      <w:r w:rsidRPr="00D91D35">
        <w:t xml:space="preserve">classificação da via; </w:t>
      </w:r>
    </w:p>
    <w:p w14:paraId="48948C7A" w14:textId="77777777" w:rsidR="00D91D35" w:rsidRPr="00D91D35" w:rsidRDefault="00D91D35" w:rsidP="00585767">
      <w:pPr>
        <w:numPr>
          <w:ilvl w:val="0"/>
          <w:numId w:val="7"/>
        </w:numPr>
      </w:pPr>
      <w:r w:rsidRPr="00D91D35">
        <w:t xml:space="preserve">identificação do logradouro; </w:t>
      </w:r>
    </w:p>
    <w:p w14:paraId="05DE0475" w14:textId="77777777" w:rsidR="00D91D35" w:rsidRPr="00D91D35" w:rsidRDefault="00D91D35" w:rsidP="00585767">
      <w:pPr>
        <w:numPr>
          <w:ilvl w:val="0"/>
          <w:numId w:val="7"/>
        </w:numPr>
      </w:pPr>
      <w:r w:rsidRPr="00D91D35">
        <w:t xml:space="preserve">registro fotográfico individual do ponto. </w:t>
      </w:r>
    </w:p>
    <w:p w14:paraId="315DB1B4" w14:textId="77777777" w:rsidR="00D91D35" w:rsidRPr="00D91D35" w:rsidRDefault="00D91D35" w:rsidP="00D91D35">
      <w:r w:rsidRPr="00D91D35">
        <w:rPr>
          <w:b/>
          <w:bCs/>
        </w:rPr>
        <w:t>Entregáveis:</w:t>
      </w:r>
    </w:p>
    <w:p w14:paraId="72771EE1" w14:textId="77777777" w:rsidR="00D91D35" w:rsidRPr="00D91D35" w:rsidRDefault="00D91D35" w:rsidP="00585767">
      <w:pPr>
        <w:numPr>
          <w:ilvl w:val="0"/>
          <w:numId w:val="8"/>
        </w:numPr>
      </w:pPr>
      <w:r w:rsidRPr="00D91D35">
        <w:t xml:space="preserve">arquivos georreferenciados em formato </w:t>
      </w:r>
      <w:r w:rsidRPr="00D91D35">
        <w:rPr>
          <w:i/>
          <w:iCs/>
        </w:rPr>
        <w:t>.</w:t>
      </w:r>
      <w:proofErr w:type="spellStart"/>
      <w:r w:rsidRPr="00D91D35">
        <w:rPr>
          <w:i/>
          <w:iCs/>
        </w:rPr>
        <w:t>shp</w:t>
      </w:r>
      <w:proofErr w:type="spellEnd"/>
      <w:r w:rsidRPr="00D91D35">
        <w:t xml:space="preserve">; </w:t>
      </w:r>
    </w:p>
    <w:p w14:paraId="5EE88B6F" w14:textId="77777777" w:rsidR="00D91D35" w:rsidRPr="00D91D35" w:rsidRDefault="00D91D35" w:rsidP="00585767">
      <w:pPr>
        <w:numPr>
          <w:ilvl w:val="0"/>
          <w:numId w:val="8"/>
        </w:numPr>
      </w:pPr>
      <w:r w:rsidRPr="00D91D35">
        <w:t xml:space="preserve">banco de dados estruturado em SIG livre; </w:t>
      </w:r>
    </w:p>
    <w:p w14:paraId="1A39F82B" w14:textId="77777777" w:rsidR="00D91D35" w:rsidRPr="00D91D35" w:rsidRDefault="00D91D35" w:rsidP="00585767">
      <w:pPr>
        <w:numPr>
          <w:ilvl w:val="0"/>
          <w:numId w:val="8"/>
        </w:numPr>
      </w:pPr>
      <w:r w:rsidRPr="00D91D35">
        <w:lastRenderedPageBreak/>
        <w:t xml:space="preserve">relatório técnico contendo diagnóstico e sugestões de adequações; </w:t>
      </w:r>
    </w:p>
    <w:p w14:paraId="3CF2511A" w14:textId="77777777" w:rsidR="00D91D35" w:rsidRPr="00D91D35" w:rsidRDefault="00D91D35" w:rsidP="00585767">
      <w:pPr>
        <w:numPr>
          <w:ilvl w:val="0"/>
          <w:numId w:val="8"/>
        </w:numPr>
      </w:pPr>
      <w:r w:rsidRPr="00D91D35">
        <w:t xml:space="preserve">documentação necessária para atualização/homologação junto à concessionária distribuidora. </w:t>
      </w:r>
    </w:p>
    <w:p w14:paraId="371E373A" w14:textId="5600A476" w:rsidR="00D91D35" w:rsidRPr="00D91D35" w:rsidRDefault="00D91D35" w:rsidP="00D91D35"/>
    <w:p w14:paraId="1D396B50" w14:textId="77777777" w:rsidR="00D91D35" w:rsidRPr="00D91D35" w:rsidRDefault="00D91D35" w:rsidP="00D91D35">
      <w:pPr>
        <w:rPr>
          <w:b/>
          <w:bCs/>
        </w:rPr>
      </w:pPr>
      <w:r w:rsidRPr="00D91D35">
        <w:rPr>
          <w:b/>
          <w:bCs/>
        </w:rPr>
        <w:t>b) Elaboração dos projetos luminotécnicos</w:t>
      </w:r>
    </w:p>
    <w:p w14:paraId="3ED69B3A" w14:textId="77777777" w:rsidR="00D91D35" w:rsidRPr="00D91D35" w:rsidRDefault="00D91D35" w:rsidP="00D91D35">
      <w:r w:rsidRPr="00D91D35">
        <w:t>Os projetos luminotécnicos deverão ser elaborados considerando as tipologias viárias identificadas no levantamento cadastral.</w:t>
      </w:r>
    </w:p>
    <w:p w14:paraId="4A0DDEA1" w14:textId="77777777" w:rsidR="00D91D35" w:rsidRPr="00D91D35" w:rsidRDefault="00D91D35" w:rsidP="00D91D35">
      <w:r w:rsidRPr="00D91D35">
        <w:t>A definição das tipologias deverá considerar:</w:t>
      </w:r>
    </w:p>
    <w:p w14:paraId="1122A92C" w14:textId="77777777" w:rsidR="00D91D35" w:rsidRPr="00D91D35" w:rsidRDefault="00D91D35" w:rsidP="00585767">
      <w:pPr>
        <w:numPr>
          <w:ilvl w:val="0"/>
          <w:numId w:val="9"/>
        </w:numPr>
      </w:pPr>
      <w:r w:rsidRPr="00D91D35">
        <w:t xml:space="preserve">largura da via; </w:t>
      </w:r>
    </w:p>
    <w:p w14:paraId="79C0B8EC" w14:textId="77777777" w:rsidR="00D91D35" w:rsidRPr="00D91D35" w:rsidRDefault="00D91D35" w:rsidP="00585767">
      <w:pPr>
        <w:numPr>
          <w:ilvl w:val="0"/>
          <w:numId w:val="9"/>
        </w:numPr>
      </w:pPr>
      <w:r w:rsidRPr="00D91D35">
        <w:t xml:space="preserve">presença de canteiro central; </w:t>
      </w:r>
    </w:p>
    <w:p w14:paraId="718341EC" w14:textId="77777777" w:rsidR="00D91D35" w:rsidRPr="00D91D35" w:rsidRDefault="00D91D35" w:rsidP="00585767">
      <w:pPr>
        <w:numPr>
          <w:ilvl w:val="0"/>
          <w:numId w:val="9"/>
        </w:numPr>
      </w:pPr>
      <w:r w:rsidRPr="00D91D35">
        <w:t xml:space="preserve">configuração geométrica; </w:t>
      </w:r>
    </w:p>
    <w:p w14:paraId="5384F53E" w14:textId="77777777" w:rsidR="00D91D35" w:rsidRPr="00D91D35" w:rsidRDefault="00D91D35" w:rsidP="00585767">
      <w:pPr>
        <w:numPr>
          <w:ilvl w:val="0"/>
          <w:numId w:val="9"/>
        </w:numPr>
      </w:pPr>
      <w:r w:rsidRPr="00D91D35">
        <w:t xml:space="preserve">altura de instalação das luminárias; </w:t>
      </w:r>
    </w:p>
    <w:p w14:paraId="2EC124C4" w14:textId="77777777" w:rsidR="00D91D35" w:rsidRPr="00D91D35" w:rsidRDefault="00D91D35" w:rsidP="00585767">
      <w:pPr>
        <w:numPr>
          <w:ilvl w:val="0"/>
          <w:numId w:val="9"/>
        </w:numPr>
      </w:pPr>
      <w:r w:rsidRPr="00D91D35">
        <w:t xml:space="preserve">espaçamento entre pontos; </w:t>
      </w:r>
    </w:p>
    <w:p w14:paraId="42AC337E" w14:textId="77777777" w:rsidR="00D91D35" w:rsidRPr="00D91D35" w:rsidRDefault="00D91D35" w:rsidP="00585767">
      <w:pPr>
        <w:numPr>
          <w:ilvl w:val="0"/>
          <w:numId w:val="9"/>
        </w:numPr>
      </w:pPr>
      <w:r w:rsidRPr="00D91D35">
        <w:t xml:space="preserve">classificação viária conforme NBR 5101. </w:t>
      </w:r>
    </w:p>
    <w:p w14:paraId="63403CC4" w14:textId="77777777" w:rsidR="00D91D35" w:rsidRPr="00D91D35" w:rsidRDefault="00D91D35" w:rsidP="00D91D35">
      <w:r w:rsidRPr="00D91D35">
        <w:t>Os estudos deverão observar:</w:t>
      </w:r>
    </w:p>
    <w:p w14:paraId="32681CCC" w14:textId="77777777" w:rsidR="00D91D35" w:rsidRPr="00D91D35" w:rsidRDefault="00D91D35" w:rsidP="00585767">
      <w:pPr>
        <w:numPr>
          <w:ilvl w:val="0"/>
          <w:numId w:val="10"/>
        </w:numPr>
      </w:pPr>
      <w:r w:rsidRPr="00D91D35">
        <w:t xml:space="preserve">ABNT NBR 5101; </w:t>
      </w:r>
    </w:p>
    <w:p w14:paraId="5F257FAC" w14:textId="77777777" w:rsidR="00D91D35" w:rsidRPr="00D91D35" w:rsidRDefault="00D91D35" w:rsidP="00585767">
      <w:pPr>
        <w:numPr>
          <w:ilvl w:val="0"/>
          <w:numId w:val="10"/>
        </w:numPr>
      </w:pPr>
      <w:r w:rsidRPr="00D91D35">
        <w:t xml:space="preserve">critérios de eficiência energética; </w:t>
      </w:r>
    </w:p>
    <w:p w14:paraId="3C9FC0DA" w14:textId="77777777" w:rsidR="00D91D35" w:rsidRPr="00D91D35" w:rsidRDefault="00D91D35" w:rsidP="00585767">
      <w:pPr>
        <w:numPr>
          <w:ilvl w:val="0"/>
          <w:numId w:val="10"/>
        </w:numPr>
      </w:pPr>
      <w:r w:rsidRPr="00D91D35">
        <w:t xml:space="preserve">conforto visual; </w:t>
      </w:r>
    </w:p>
    <w:p w14:paraId="57B63D17" w14:textId="77777777" w:rsidR="00D91D35" w:rsidRPr="00D91D35" w:rsidRDefault="00D91D35" w:rsidP="00585767">
      <w:pPr>
        <w:numPr>
          <w:ilvl w:val="0"/>
          <w:numId w:val="10"/>
        </w:numPr>
      </w:pPr>
      <w:r w:rsidRPr="00D91D35">
        <w:t xml:space="preserve">segurança viária; </w:t>
      </w:r>
    </w:p>
    <w:p w14:paraId="055289A7" w14:textId="77777777" w:rsidR="00D91D35" w:rsidRPr="00D91D35" w:rsidRDefault="00D91D35" w:rsidP="00585767">
      <w:pPr>
        <w:numPr>
          <w:ilvl w:val="0"/>
          <w:numId w:val="10"/>
        </w:numPr>
      </w:pPr>
      <w:r w:rsidRPr="00D91D35">
        <w:t xml:space="preserve">otimização de quantitativos; </w:t>
      </w:r>
    </w:p>
    <w:p w14:paraId="4A778D88" w14:textId="77777777" w:rsidR="00D91D35" w:rsidRPr="00D91D35" w:rsidRDefault="00D91D35" w:rsidP="00585767">
      <w:pPr>
        <w:numPr>
          <w:ilvl w:val="0"/>
          <w:numId w:val="10"/>
        </w:numPr>
      </w:pPr>
      <w:r w:rsidRPr="00D91D35">
        <w:t xml:space="preserve">redução do consumo energético; </w:t>
      </w:r>
    </w:p>
    <w:p w14:paraId="677D6748" w14:textId="77777777" w:rsidR="00D91D35" w:rsidRPr="00D91D35" w:rsidRDefault="00D91D35" w:rsidP="00585767">
      <w:pPr>
        <w:numPr>
          <w:ilvl w:val="0"/>
          <w:numId w:val="10"/>
        </w:numPr>
      </w:pPr>
      <w:r w:rsidRPr="00D91D35">
        <w:t xml:space="preserve">utilização preferencial de tecnologia LED; </w:t>
      </w:r>
    </w:p>
    <w:p w14:paraId="50F01CEE" w14:textId="77777777" w:rsidR="00D91D35" w:rsidRPr="00D91D35" w:rsidRDefault="00D91D35" w:rsidP="00585767">
      <w:pPr>
        <w:numPr>
          <w:ilvl w:val="0"/>
          <w:numId w:val="10"/>
        </w:numPr>
      </w:pPr>
      <w:r w:rsidRPr="00D91D35">
        <w:t xml:space="preserve">soluções centralizadas em avenidas com canteiro central. </w:t>
      </w:r>
    </w:p>
    <w:p w14:paraId="2692C641" w14:textId="77777777" w:rsidR="00D91D35" w:rsidRPr="00D91D35" w:rsidRDefault="00D91D35" w:rsidP="00D91D35">
      <w:r w:rsidRPr="00D91D35">
        <w:t>Os níveis mínimos de iluminância média deverão ser estabelecidos conforme as diretrizes técnicas da Administração Municipal e requisitos normativos.</w:t>
      </w:r>
    </w:p>
    <w:p w14:paraId="67CC85C0" w14:textId="77777777" w:rsidR="00D91D35" w:rsidRPr="00D91D35" w:rsidRDefault="00D91D35" w:rsidP="00D91D35">
      <w:r w:rsidRPr="00D91D35">
        <w:rPr>
          <w:b/>
          <w:bCs/>
        </w:rPr>
        <w:t>Entregáveis:</w:t>
      </w:r>
    </w:p>
    <w:p w14:paraId="2C34044C" w14:textId="77777777" w:rsidR="00D91D35" w:rsidRPr="00D91D35" w:rsidRDefault="00D91D35" w:rsidP="00585767">
      <w:pPr>
        <w:numPr>
          <w:ilvl w:val="0"/>
          <w:numId w:val="11"/>
        </w:numPr>
      </w:pPr>
      <w:r w:rsidRPr="00D91D35">
        <w:t xml:space="preserve">memorial de cálculo por tipologia; </w:t>
      </w:r>
    </w:p>
    <w:p w14:paraId="6295A083" w14:textId="77777777" w:rsidR="00D91D35" w:rsidRPr="00D91D35" w:rsidRDefault="00D91D35" w:rsidP="00585767">
      <w:pPr>
        <w:numPr>
          <w:ilvl w:val="0"/>
          <w:numId w:val="11"/>
        </w:numPr>
      </w:pPr>
      <w:r w:rsidRPr="00D91D35">
        <w:t xml:space="preserve">relatórios do software </w:t>
      </w:r>
      <w:proofErr w:type="spellStart"/>
      <w:r w:rsidRPr="00D91D35">
        <w:t>Dialux</w:t>
      </w:r>
      <w:proofErr w:type="spellEnd"/>
      <w:r w:rsidRPr="00D91D35">
        <w:t xml:space="preserve">; </w:t>
      </w:r>
    </w:p>
    <w:p w14:paraId="213BB7AE" w14:textId="77777777" w:rsidR="00D91D35" w:rsidRPr="00D91D35" w:rsidRDefault="00D91D35" w:rsidP="00585767">
      <w:pPr>
        <w:numPr>
          <w:ilvl w:val="0"/>
          <w:numId w:val="11"/>
        </w:numPr>
      </w:pPr>
      <w:proofErr w:type="gramStart"/>
      <w:r w:rsidRPr="00D91D35">
        <w:t xml:space="preserve">arquivos </w:t>
      </w:r>
      <w:r w:rsidRPr="00D91D35">
        <w:rPr>
          <w:i/>
          <w:iCs/>
        </w:rPr>
        <w:t>.</w:t>
      </w:r>
      <w:proofErr w:type="spellStart"/>
      <w:r w:rsidRPr="00D91D35">
        <w:rPr>
          <w:i/>
          <w:iCs/>
        </w:rPr>
        <w:t>dlx</w:t>
      </w:r>
      <w:proofErr w:type="spellEnd"/>
      <w:proofErr w:type="gramEnd"/>
      <w:r w:rsidRPr="00D91D35">
        <w:t xml:space="preserve">; </w:t>
      </w:r>
    </w:p>
    <w:p w14:paraId="0B024BE1" w14:textId="77777777" w:rsidR="00D91D35" w:rsidRPr="00D91D35" w:rsidRDefault="00D91D35" w:rsidP="00585767">
      <w:pPr>
        <w:numPr>
          <w:ilvl w:val="0"/>
          <w:numId w:val="11"/>
        </w:numPr>
      </w:pPr>
      <w:proofErr w:type="gramStart"/>
      <w:r w:rsidRPr="00D91D35">
        <w:t xml:space="preserve">arquivos </w:t>
      </w:r>
      <w:r w:rsidRPr="00D91D35">
        <w:rPr>
          <w:i/>
          <w:iCs/>
        </w:rPr>
        <w:t>.</w:t>
      </w:r>
      <w:proofErr w:type="spellStart"/>
      <w:r w:rsidRPr="00D91D35">
        <w:rPr>
          <w:i/>
          <w:iCs/>
        </w:rPr>
        <w:t>ies</w:t>
      </w:r>
      <w:proofErr w:type="spellEnd"/>
      <w:proofErr w:type="gramEnd"/>
      <w:r w:rsidRPr="00D91D35">
        <w:t xml:space="preserve">; </w:t>
      </w:r>
    </w:p>
    <w:p w14:paraId="7225BD05" w14:textId="77777777" w:rsidR="00D91D35" w:rsidRPr="00D91D35" w:rsidRDefault="00D91D35" w:rsidP="00585767">
      <w:pPr>
        <w:numPr>
          <w:ilvl w:val="0"/>
          <w:numId w:val="11"/>
        </w:numPr>
      </w:pPr>
      <w:r w:rsidRPr="00D91D35">
        <w:t xml:space="preserve">plantas e desenhos técnicos; </w:t>
      </w:r>
    </w:p>
    <w:p w14:paraId="2CD15131" w14:textId="77777777" w:rsidR="00D91D35" w:rsidRPr="00D91D35" w:rsidRDefault="00D91D35" w:rsidP="00585767">
      <w:pPr>
        <w:numPr>
          <w:ilvl w:val="0"/>
          <w:numId w:val="11"/>
        </w:numPr>
      </w:pPr>
      <w:r w:rsidRPr="00D91D35">
        <w:t xml:space="preserve">planilhas de quantitativos; </w:t>
      </w:r>
    </w:p>
    <w:p w14:paraId="75249FB0" w14:textId="77777777" w:rsidR="00D91D35" w:rsidRPr="00D91D35" w:rsidRDefault="00D91D35" w:rsidP="00585767">
      <w:pPr>
        <w:numPr>
          <w:ilvl w:val="0"/>
          <w:numId w:val="11"/>
        </w:numPr>
      </w:pPr>
      <w:r w:rsidRPr="00D91D35">
        <w:t xml:space="preserve">banco georreferenciado atualizado considerando as soluções propostas. </w:t>
      </w:r>
    </w:p>
    <w:p w14:paraId="190F0971" w14:textId="71B22BC4" w:rsidR="00D91D35" w:rsidRPr="00D91D35" w:rsidRDefault="00D91D35" w:rsidP="00D91D35"/>
    <w:p w14:paraId="70E9FA1B" w14:textId="77777777" w:rsidR="00D91D35" w:rsidRPr="00D91D35" w:rsidRDefault="00D91D35" w:rsidP="00D91D35">
      <w:pPr>
        <w:rPr>
          <w:b/>
          <w:bCs/>
        </w:rPr>
      </w:pPr>
      <w:r w:rsidRPr="00D91D35">
        <w:rPr>
          <w:b/>
          <w:bCs/>
        </w:rPr>
        <w:lastRenderedPageBreak/>
        <w:t>c) Elaboração de projetos executivos de instalações elétricas e iluminação especial</w:t>
      </w:r>
    </w:p>
    <w:p w14:paraId="5B2CD7A4" w14:textId="77777777" w:rsidR="00D91D35" w:rsidRPr="00D91D35" w:rsidRDefault="00D91D35" w:rsidP="00D91D35">
      <w:r w:rsidRPr="00D91D35">
        <w:t>Deverão ser elaborados Projetos Básicos e Executivos de instalações elétricas e iluminação para praças, calçadões e sistemas especiais de iluminação em avenidas com canteiro central.</w:t>
      </w:r>
    </w:p>
    <w:p w14:paraId="625995E7" w14:textId="77777777" w:rsidR="00D91D35" w:rsidRPr="00D91D35" w:rsidRDefault="00D91D35" w:rsidP="00D91D35">
      <w:r w:rsidRPr="00D91D35">
        <w:t>Os projetos deverão contemplar:</w:t>
      </w:r>
    </w:p>
    <w:p w14:paraId="21D8AB44" w14:textId="77777777" w:rsidR="00D91D35" w:rsidRPr="00D91D35" w:rsidRDefault="00D91D35" w:rsidP="00585767">
      <w:pPr>
        <w:numPr>
          <w:ilvl w:val="0"/>
          <w:numId w:val="12"/>
        </w:numPr>
      </w:pPr>
      <w:r w:rsidRPr="00D91D35">
        <w:t xml:space="preserve">plantas baixas; </w:t>
      </w:r>
    </w:p>
    <w:p w14:paraId="102F1C35" w14:textId="77777777" w:rsidR="00D91D35" w:rsidRPr="00D91D35" w:rsidRDefault="00D91D35" w:rsidP="00585767">
      <w:pPr>
        <w:numPr>
          <w:ilvl w:val="0"/>
          <w:numId w:val="12"/>
        </w:numPr>
      </w:pPr>
      <w:r w:rsidRPr="00D91D35">
        <w:t xml:space="preserve">diagramas elétricos; </w:t>
      </w:r>
    </w:p>
    <w:p w14:paraId="7A59E22F" w14:textId="77777777" w:rsidR="00D91D35" w:rsidRPr="00D91D35" w:rsidRDefault="00D91D35" w:rsidP="00585767">
      <w:pPr>
        <w:numPr>
          <w:ilvl w:val="0"/>
          <w:numId w:val="12"/>
        </w:numPr>
      </w:pPr>
      <w:r w:rsidRPr="00D91D35">
        <w:t xml:space="preserve">memoriais descritivos; </w:t>
      </w:r>
    </w:p>
    <w:p w14:paraId="65472978" w14:textId="77777777" w:rsidR="00D91D35" w:rsidRPr="00D91D35" w:rsidRDefault="00D91D35" w:rsidP="00585767">
      <w:pPr>
        <w:numPr>
          <w:ilvl w:val="0"/>
          <w:numId w:val="12"/>
        </w:numPr>
      </w:pPr>
      <w:r w:rsidRPr="00D91D35">
        <w:t xml:space="preserve">especificações técnicas; </w:t>
      </w:r>
    </w:p>
    <w:p w14:paraId="760EDF4B" w14:textId="77777777" w:rsidR="00D91D35" w:rsidRPr="00D91D35" w:rsidRDefault="00D91D35" w:rsidP="00585767">
      <w:pPr>
        <w:numPr>
          <w:ilvl w:val="0"/>
          <w:numId w:val="12"/>
        </w:numPr>
      </w:pPr>
      <w:r w:rsidRPr="00D91D35">
        <w:t xml:space="preserve">quantitativos; </w:t>
      </w:r>
    </w:p>
    <w:p w14:paraId="3399465E" w14:textId="77777777" w:rsidR="00D91D35" w:rsidRPr="00D91D35" w:rsidRDefault="00D91D35" w:rsidP="00585767">
      <w:pPr>
        <w:numPr>
          <w:ilvl w:val="0"/>
          <w:numId w:val="12"/>
        </w:numPr>
      </w:pPr>
      <w:r w:rsidRPr="00D91D35">
        <w:t xml:space="preserve">orçamento; </w:t>
      </w:r>
    </w:p>
    <w:p w14:paraId="1A2D6363" w14:textId="77777777" w:rsidR="00D91D35" w:rsidRPr="00D91D35" w:rsidRDefault="00D91D35" w:rsidP="00585767">
      <w:pPr>
        <w:numPr>
          <w:ilvl w:val="0"/>
          <w:numId w:val="12"/>
        </w:numPr>
      </w:pPr>
      <w:r w:rsidRPr="00D91D35">
        <w:t xml:space="preserve">detalhamento executivo. </w:t>
      </w:r>
    </w:p>
    <w:p w14:paraId="5A4A7B45" w14:textId="77777777" w:rsidR="00D91D35" w:rsidRPr="00D91D35" w:rsidRDefault="00D91D35" w:rsidP="00D91D35">
      <w:r w:rsidRPr="00D91D35">
        <w:t>Os projetos deverão observar:</w:t>
      </w:r>
    </w:p>
    <w:p w14:paraId="7667E9A5" w14:textId="77777777" w:rsidR="00D91D35" w:rsidRPr="00D91D35" w:rsidRDefault="00D91D35" w:rsidP="00585767">
      <w:pPr>
        <w:numPr>
          <w:ilvl w:val="0"/>
          <w:numId w:val="13"/>
        </w:numPr>
      </w:pPr>
      <w:r w:rsidRPr="00D91D35">
        <w:t xml:space="preserve">ABNT NBR 5101; </w:t>
      </w:r>
    </w:p>
    <w:p w14:paraId="0B7B4825" w14:textId="77777777" w:rsidR="00D91D35" w:rsidRPr="00D91D35" w:rsidRDefault="00D91D35" w:rsidP="00585767">
      <w:pPr>
        <w:numPr>
          <w:ilvl w:val="0"/>
          <w:numId w:val="13"/>
        </w:numPr>
      </w:pPr>
      <w:r w:rsidRPr="00D91D35">
        <w:t xml:space="preserve">ABNT NBR 5410; </w:t>
      </w:r>
    </w:p>
    <w:p w14:paraId="138B67D2" w14:textId="77777777" w:rsidR="00D91D35" w:rsidRPr="00D91D35" w:rsidRDefault="00D91D35" w:rsidP="00585767">
      <w:pPr>
        <w:numPr>
          <w:ilvl w:val="0"/>
          <w:numId w:val="13"/>
        </w:numPr>
      </w:pPr>
      <w:r w:rsidRPr="00D91D35">
        <w:t xml:space="preserve">ABNT NBR 5419; </w:t>
      </w:r>
    </w:p>
    <w:p w14:paraId="661A957D" w14:textId="77777777" w:rsidR="00D91D35" w:rsidRPr="00D91D35" w:rsidRDefault="00D91D35" w:rsidP="00585767">
      <w:pPr>
        <w:numPr>
          <w:ilvl w:val="0"/>
          <w:numId w:val="13"/>
        </w:numPr>
      </w:pPr>
      <w:r w:rsidRPr="00D91D35">
        <w:t xml:space="preserve">normas e padrões da concessionária distribuidora; </w:t>
      </w:r>
    </w:p>
    <w:p w14:paraId="24E5D113" w14:textId="77777777" w:rsidR="00D91D35" w:rsidRPr="00D91D35" w:rsidRDefault="00D91D35" w:rsidP="00585767">
      <w:pPr>
        <w:numPr>
          <w:ilvl w:val="0"/>
          <w:numId w:val="13"/>
        </w:numPr>
      </w:pPr>
      <w:r w:rsidRPr="00D91D35">
        <w:t xml:space="preserve">eficiência energética; </w:t>
      </w:r>
    </w:p>
    <w:p w14:paraId="1F9298A0" w14:textId="77777777" w:rsidR="00D91D35" w:rsidRPr="00D91D35" w:rsidRDefault="00D91D35" w:rsidP="00585767">
      <w:pPr>
        <w:numPr>
          <w:ilvl w:val="0"/>
          <w:numId w:val="13"/>
        </w:numPr>
      </w:pPr>
      <w:r w:rsidRPr="00D91D35">
        <w:t xml:space="preserve">segurança operacional; </w:t>
      </w:r>
    </w:p>
    <w:p w14:paraId="55F5F9FB" w14:textId="77777777" w:rsidR="00D91D35" w:rsidRPr="00D91D35" w:rsidRDefault="00D91D35" w:rsidP="00585767">
      <w:pPr>
        <w:numPr>
          <w:ilvl w:val="0"/>
          <w:numId w:val="13"/>
        </w:numPr>
      </w:pPr>
      <w:r w:rsidRPr="00D91D35">
        <w:t xml:space="preserve">padronização municipal. </w:t>
      </w:r>
    </w:p>
    <w:p w14:paraId="5883F370" w14:textId="5B45E36E" w:rsidR="00D91D35" w:rsidRPr="00D91D35" w:rsidRDefault="00D91D35" w:rsidP="00D91D35"/>
    <w:p w14:paraId="591F070C" w14:textId="77777777" w:rsidR="00D91D35" w:rsidRPr="00D91D35" w:rsidRDefault="00D91D35" w:rsidP="00D91D35">
      <w:pPr>
        <w:rPr>
          <w:b/>
          <w:bCs/>
        </w:rPr>
      </w:pPr>
      <w:r w:rsidRPr="00D91D35">
        <w:rPr>
          <w:b/>
          <w:bCs/>
        </w:rPr>
        <w:t>Locais abrangidos pelos projetos específicos</w:t>
      </w:r>
    </w:p>
    <w:p w14:paraId="165E3EC3" w14:textId="77777777" w:rsidR="00D91D35" w:rsidRPr="00D91D35" w:rsidRDefault="00D91D35" w:rsidP="00D91D35">
      <w:r w:rsidRPr="00D91D35">
        <w:t>Os projetos deverão contemplar, no mínimo:</w:t>
      </w:r>
    </w:p>
    <w:p w14:paraId="389A8BCB" w14:textId="77777777" w:rsidR="00D91D35" w:rsidRPr="00D91D35" w:rsidRDefault="00D91D35" w:rsidP="00D91D35">
      <w:r w:rsidRPr="00D91D35">
        <w:rPr>
          <w:b/>
          <w:bCs/>
        </w:rPr>
        <w:t>Praças e espaços públicos:</w:t>
      </w:r>
    </w:p>
    <w:p w14:paraId="1BF1B321" w14:textId="77777777" w:rsidR="00D91D35" w:rsidRPr="00D91D35" w:rsidRDefault="00D91D35" w:rsidP="00585767">
      <w:pPr>
        <w:numPr>
          <w:ilvl w:val="0"/>
          <w:numId w:val="14"/>
        </w:numPr>
      </w:pPr>
      <w:r w:rsidRPr="00D91D35">
        <w:t xml:space="preserve">Praça Osvaldo </w:t>
      </w:r>
      <w:proofErr w:type="spellStart"/>
      <w:r w:rsidRPr="00D91D35">
        <w:t>Rossanez</w:t>
      </w:r>
      <w:proofErr w:type="spellEnd"/>
      <w:r w:rsidRPr="00D91D35">
        <w:t xml:space="preserve">; </w:t>
      </w:r>
    </w:p>
    <w:p w14:paraId="2271BE4D" w14:textId="77777777" w:rsidR="00D91D35" w:rsidRPr="00D91D35" w:rsidRDefault="00D91D35" w:rsidP="00585767">
      <w:pPr>
        <w:numPr>
          <w:ilvl w:val="0"/>
          <w:numId w:val="14"/>
        </w:numPr>
      </w:pPr>
      <w:r w:rsidRPr="00D91D35">
        <w:t xml:space="preserve">Praça Maria Cândida; </w:t>
      </w:r>
    </w:p>
    <w:p w14:paraId="009E4420" w14:textId="77777777" w:rsidR="00D91D35" w:rsidRPr="00D91D35" w:rsidRDefault="00D91D35" w:rsidP="00585767">
      <w:pPr>
        <w:numPr>
          <w:ilvl w:val="0"/>
          <w:numId w:val="14"/>
        </w:numPr>
      </w:pPr>
      <w:r w:rsidRPr="00D91D35">
        <w:t xml:space="preserve">Praça Mané Gaiola; </w:t>
      </w:r>
    </w:p>
    <w:p w14:paraId="52A84349" w14:textId="77777777" w:rsidR="00D91D35" w:rsidRPr="00D91D35" w:rsidRDefault="00D91D35" w:rsidP="00585767">
      <w:pPr>
        <w:numPr>
          <w:ilvl w:val="0"/>
          <w:numId w:val="14"/>
        </w:numPr>
      </w:pPr>
      <w:r w:rsidRPr="00D91D35">
        <w:t xml:space="preserve">Praça 21 de Abril; </w:t>
      </w:r>
    </w:p>
    <w:p w14:paraId="1C2A2230" w14:textId="77777777" w:rsidR="00D91D35" w:rsidRPr="00D91D35" w:rsidRDefault="00D91D35" w:rsidP="00585767">
      <w:pPr>
        <w:numPr>
          <w:ilvl w:val="0"/>
          <w:numId w:val="14"/>
        </w:numPr>
      </w:pPr>
      <w:r w:rsidRPr="00D91D35">
        <w:t xml:space="preserve">Praça Anair </w:t>
      </w:r>
      <w:proofErr w:type="spellStart"/>
      <w:r w:rsidRPr="00D91D35">
        <w:t>Fuzato</w:t>
      </w:r>
      <w:proofErr w:type="spellEnd"/>
      <w:r w:rsidRPr="00D91D35">
        <w:t xml:space="preserve"> Milan; </w:t>
      </w:r>
    </w:p>
    <w:p w14:paraId="176E4223" w14:textId="77777777" w:rsidR="00D91D35" w:rsidRPr="00D91D35" w:rsidRDefault="00D91D35" w:rsidP="00585767">
      <w:pPr>
        <w:numPr>
          <w:ilvl w:val="0"/>
          <w:numId w:val="14"/>
        </w:numPr>
      </w:pPr>
      <w:r w:rsidRPr="00D91D35">
        <w:t xml:space="preserve">Praça Hélio Baldo; </w:t>
      </w:r>
    </w:p>
    <w:p w14:paraId="7BEC031E" w14:textId="77777777" w:rsidR="00D91D35" w:rsidRPr="00D91D35" w:rsidRDefault="00D91D35" w:rsidP="00585767">
      <w:pPr>
        <w:numPr>
          <w:ilvl w:val="0"/>
          <w:numId w:val="14"/>
        </w:numPr>
      </w:pPr>
      <w:r w:rsidRPr="00D91D35">
        <w:t xml:space="preserve">Praça Osvaldo Montanari; </w:t>
      </w:r>
    </w:p>
    <w:p w14:paraId="28407DE7" w14:textId="77777777" w:rsidR="00D91D35" w:rsidRPr="00D91D35" w:rsidRDefault="00D91D35" w:rsidP="00585767">
      <w:pPr>
        <w:numPr>
          <w:ilvl w:val="0"/>
          <w:numId w:val="14"/>
        </w:numPr>
      </w:pPr>
      <w:r w:rsidRPr="00D91D35">
        <w:t xml:space="preserve">Praça Cel. Francisco Schmidt; </w:t>
      </w:r>
    </w:p>
    <w:p w14:paraId="4D2ABEE4" w14:textId="77777777" w:rsidR="00D91D35" w:rsidRPr="00D91D35" w:rsidRDefault="00D91D35" w:rsidP="00585767">
      <w:pPr>
        <w:numPr>
          <w:ilvl w:val="0"/>
          <w:numId w:val="14"/>
        </w:numPr>
      </w:pPr>
      <w:r w:rsidRPr="00D91D35">
        <w:t xml:space="preserve">Praça Tenente Isaías; </w:t>
      </w:r>
    </w:p>
    <w:p w14:paraId="7BE9FE9A" w14:textId="77777777" w:rsidR="00D91D35" w:rsidRPr="00D91D35" w:rsidRDefault="00D91D35" w:rsidP="00585767">
      <w:pPr>
        <w:numPr>
          <w:ilvl w:val="0"/>
          <w:numId w:val="14"/>
        </w:numPr>
      </w:pPr>
      <w:r w:rsidRPr="00D91D35">
        <w:t xml:space="preserve">Praça Domingos </w:t>
      </w:r>
      <w:proofErr w:type="spellStart"/>
      <w:r w:rsidRPr="00D91D35">
        <w:t>Prizon</w:t>
      </w:r>
      <w:proofErr w:type="spellEnd"/>
      <w:r w:rsidRPr="00D91D35">
        <w:t xml:space="preserve">; </w:t>
      </w:r>
    </w:p>
    <w:p w14:paraId="5AD9489D" w14:textId="77777777" w:rsidR="00D91D35" w:rsidRPr="00D91D35" w:rsidRDefault="00D91D35" w:rsidP="00585767">
      <w:pPr>
        <w:numPr>
          <w:ilvl w:val="0"/>
          <w:numId w:val="14"/>
        </w:numPr>
      </w:pPr>
      <w:r w:rsidRPr="00D91D35">
        <w:lastRenderedPageBreak/>
        <w:t xml:space="preserve">Praça José Savegnago; </w:t>
      </w:r>
    </w:p>
    <w:p w14:paraId="5CC393D0" w14:textId="77777777" w:rsidR="00D91D35" w:rsidRPr="00D91D35" w:rsidRDefault="00D91D35" w:rsidP="00585767">
      <w:pPr>
        <w:numPr>
          <w:ilvl w:val="0"/>
          <w:numId w:val="14"/>
        </w:numPr>
      </w:pPr>
      <w:r w:rsidRPr="00D91D35">
        <w:t xml:space="preserve">Praça Tereza Rizzo da Silva; </w:t>
      </w:r>
    </w:p>
    <w:p w14:paraId="560A782A" w14:textId="77777777" w:rsidR="00D91D35" w:rsidRPr="00D91D35" w:rsidRDefault="00D91D35" w:rsidP="00585767">
      <w:pPr>
        <w:numPr>
          <w:ilvl w:val="0"/>
          <w:numId w:val="14"/>
        </w:numPr>
      </w:pPr>
      <w:r w:rsidRPr="00D91D35">
        <w:t xml:space="preserve">Praça Maurílio Pacheco de Souza; </w:t>
      </w:r>
    </w:p>
    <w:p w14:paraId="6AB0C8C9" w14:textId="77777777" w:rsidR="00D91D35" w:rsidRPr="00D91D35" w:rsidRDefault="00D91D35" w:rsidP="00585767">
      <w:pPr>
        <w:numPr>
          <w:ilvl w:val="0"/>
          <w:numId w:val="14"/>
        </w:numPr>
      </w:pPr>
      <w:r w:rsidRPr="00D91D35">
        <w:t xml:space="preserve">Praça Venício Desidério; </w:t>
      </w:r>
    </w:p>
    <w:p w14:paraId="1B13A595" w14:textId="77777777" w:rsidR="00D91D35" w:rsidRPr="00D91D35" w:rsidRDefault="00D91D35" w:rsidP="00585767">
      <w:pPr>
        <w:numPr>
          <w:ilvl w:val="0"/>
          <w:numId w:val="14"/>
        </w:numPr>
      </w:pPr>
      <w:r w:rsidRPr="00D91D35">
        <w:t xml:space="preserve">Praça Luiz Antônio Fernandes; </w:t>
      </w:r>
    </w:p>
    <w:p w14:paraId="5BC40172" w14:textId="77777777" w:rsidR="00D91D35" w:rsidRPr="00D91D35" w:rsidRDefault="00D91D35" w:rsidP="00585767">
      <w:pPr>
        <w:numPr>
          <w:ilvl w:val="0"/>
          <w:numId w:val="14"/>
        </w:numPr>
      </w:pPr>
      <w:r w:rsidRPr="00D91D35">
        <w:t xml:space="preserve">Praça Hélio Zanini; </w:t>
      </w:r>
    </w:p>
    <w:p w14:paraId="097854B9" w14:textId="77777777" w:rsidR="00D91D35" w:rsidRPr="00D91D35" w:rsidRDefault="00D91D35" w:rsidP="00585767">
      <w:pPr>
        <w:numPr>
          <w:ilvl w:val="0"/>
          <w:numId w:val="14"/>
        </w:numPr>
      </w:pPr>
      <w:r w:rsidRPr="00D91D35">
        <w:t xml:space="preserve">Praça Juvenal Fernandes. </w:t>
      </w:r>
    </w:p>
    <w:p w14:paraId="6856FCAB" w14:textId="77777777" w:rsidR="00D91D35" w:rsidRPr="00D91D35" w:rsidRDefault="00D91D35" w:rsidP="00D91D35">
      <w:r w:rsidRPr="00D91D35">
        <w:rPr>
          <w:b/>
          <w:bCs/>
        </w:rPr>
        <w:t>Calçadões:</w:t>
      </w:r>
    </w:p>
    <w:p w14:paraId="6C28268D" w14:textId="77777777" w:rsidR="00D91D35" w:rsidRPr="00D91D35" w:rsidRDefault="00D91D35" w:rsidP="00585767">
      <w:pPr>
        <w:numPr>
          <w:ilvl w:val="0"/>
          <w:numId w:val="15"/>
        </w:numPr>
      </w:pPr>
      <w:r w:rsidRPr="00D91D35">
        <w:t xml:space="preserve">Calçadão da Av. Egisto </w:t>
      </w:r>
      <w:proofErr w:type="spellStart"/>
      <w:r w:rsidRPr="00D91D35">
        <w:t>Sicchieri</w:t>
      </w:r>
      <w:proofErr w:type="spellEnd"/>
      <w:r w:rsidRPr="00D91D35">
        <w:t xml:space="preserve">; </w:t>
      </w:r>
    </w:p>
    <w:p w14:paraId="5B5BE7C8" w14:textId="77777777" w:rsidR="00D91D35" w:rsidRPr="00D91D35" w:rsidRDefault="00D91D35" w:rsidP="00585767">
      <w:pPr>
        <w:numPr>
          <w:ilvl w:val="0"/>
          <w:numId w:val="15"/>
        </w:numPr>
      </w:pPr>
      <w:r w:rsidRPr="00D91D35">
        <w:t xml:space="preserve">Calçadão da Rua Franco Vela; </w:t>
      </w:r>
    </w:p>
    <w:p w14:paraId="6FD7C788" w14:textId="77777777" w:rsidR="00D91D35" w:rsidRPr="00D91D35" w:rsidRDefault="00D91D35" w:rsidP="00585767">
      <w:pPr>
        <w:numPr>
          <w:ilvl w:val="0"/>
          <w:numId w:val="15"/>
        </w:numPr>
      </w:pPr>
      <w:r w:rsidRPr="00D91D35">
        <w:t xml:space="preserve">Calçadão da Av. Amâncio Lopes; </w:t>
      </w:r>
    </w:p>
    <w:p w14:paraId="440EB17B" w14:textId="77777777" w:rsidR="00D91D35" w:rsidRPr="00D91D35" w:rsidRDefault="00D91D35" w:rsidP="00585767">
      <w:pPr>
        <w:numPr>
          <w:ilvl w:val="0"/>
          <w:numId w:val="15"/>
        </w:numPr>
      </w:pPr>
      <w:r w:rsidRPr="00D91D35">
        <w:t xml:space="preserve">Calçada Parque da Vida – Fase II. </w:t>
      </w:r>
    </w:p>
    <w:p w14:paraId="02BB85F1" w14:textId="77777777" w:rsidR="00D91D35" w:rsidRPr="00D91D35" w:rsidRDefault="00D91D35" w:rsidP="00D91D35">
      <w:r w:rsidRPr="00D91D35">
        <w:rPr>
          <w:b/>
          <w:bCs/>
        </w:rPr>
        <w:t>Avenidas e sistemas especiais:</w:t>
      </w:r>
    </w:p>
    <w:p w14:paraId="6F0E2240" w14:textId="77777777" w:rsidR="00D91D35" w:rsidRPr="00D91D35" w:rsidRDefault="00D91D35" w:rsidP="00585767">
      <w:pPr>
        <w:numPr>
          <w:ilvl w:val="0"/>
          <w:numId w:val="16"/>
        </w:numPr>
      </w:pPr>
      <w:r w:rsidRPr="00D91D35">
        <w:t xml:space="preserve">projetos de iluminação centralizada em avenidas com canteiro central; </w:t>
      </w:r>
    </w:p>
    <w:p w14:paraId="0C44D7D5" w14:textId="77777777" w:rsidR="00D91D35" w:rsidRPr="00D91D35" w:rsidRDefault="00D91D35" w:rsidP="00585767">
      <w:pPr>
        <w:numPr>
          <w:ilvl w:val="0"/>
          <w:numId w:val="16"/>
        </w:numPr>
      </w:pPr>
      <w:r w:rsidRPr="00D91D35">
        <w:t xml:space="preserve">proposição de soluções decorativas para corredores urbanos e avenidas estratégicas indicadas pela Administração. </w:t>
      </w:r>
    </w:p>
    <w:p w14:paraId="4818C40B" w14:textId="2332DC16" w:rsidR="00D91D35" w:rsidRPr="00D91D35" w:rsidRDefault="00D91D35" w:rsidP="00D91D35"/>
    <w:p w14:paraId="7925C6A4" w14:textId="77777777" w:rsidR="00D91D35" w:rsidRPr="00D91D35" w:rsidRDefault="00D91D35" w:rsidP="00D91D35">
      <w:pPr>
        <w:rPr>
          <w:b/>
          <w:bCs/>
        </w:rPr>
      </w:pPr>
      <w:r w:rsidRPr="00D91D35">
        <w:rPr>
          <w:b/>
          <w:bCs/>
        </w:rPr>
        <w:t>d) Proposição de modelos decorativos</w:t>
      </w:r>
    </w:p>
    <w:p w14:paraId="394269F4" w14:textId="77777777" w:rsidR="00D91D35" w:rsidRPr="00D91D35" w:rsidRDefault="00D91D35" w:rsidP="00D91D35">
      <w:r w:rsidRPr="00D91D35">
        <w:t>A contratada deverá apresentar, no mínimo, três alternativas técnicas para:</w:t>
      </w:r>
    </w:p>
    <w:p w14:paraId="43E79087" w14:textId="77777777" w:rsidR="00D91D35" w:rsidRPr="00D91D35" w:rsidRDefault="00D91D35" w:rsidP="00585767">
      <w:pPr>
        <w:numPr>
          <w:ilvl w:val="0"/>
          <w:numId w:val="17"/>
        </w:numPr>
      </w:pPr>
      <w:r w:rsidRPr="00D91D35">
        <w:t xml:space="preserve">braços decorativos; </w:t>
      </w:r>
    </w:p>
    <w:p w14:paraId="25A0718C" w14:textId="77777777" w:rsidR="00D91D35" w:rsidRPr="00D91D35" w:rsidRDefault="00D91D35" w:rsidP="00585767">
      <w:pPr>
        <w:numPr>
          <w:ilvl w:val="0"/>
          <w:numId w:val="17"/>
        </w:numPr>
      </w:pPr>
      <w:r w:rsidRPr="00D91D35">
        <w:t xml:space="preserve">luminárias decorativas; </w:t>
      </w:r>
    </w:p>
    <w:p w14:paraId="1730CDEC" w14:textId="77777777" w:rsidR="00D91D35" w:rsidRPr="00D91D35" w:rsidRDefault="00D91D35" w:rsidP="00585767">
      <w:pPr>
        <w:numPr>
          <w:ilvl w:val="0"/>
          <w:numId w:val="17"/>
        </w:numPr>
      </w:pPr>
      <w:r w:rsidRPr="00D91D35">
        <w:t xml:space="preserve">conjuntos ornamentais; </w:t>
      </w:r>
    </w:p>
    <w:p w14:paraId="465883D7" w14:textId="77777777" w:rsidR="00D91D35" w:rsidRPr="00D91D35" w:rsidRDefault="00D91D35" w:rsidP="00585767">
      <w:pPr>
        <w:numPr>
          <w:ilvl w:val="0"/>
          <w:numId w:val="17"/>
        </w:numPr>
      </w:pPr>
      <w:r w:rsidRPr="00D91D35">
        <w:t xml:space="preserve">soluções para canteiros centrais. </w:t>
      </w:r>
    </w:p>
    <w:p w14:paraId="4CC6B648" w14:textId="77777777" w:rsidR="00D91D35" w:rsidRPr="00D91D35" w:rsidRDefault="00D91D35" w:rsidP="00D91D35">
      <w:r w:rsidRPr="00D91D35">
        <w:t>As alternativas deverão conter:</w:t>
      </w:r>
    </w:p>
    <w:p w14:paraId="7E4BC690" w14:textId="77777777" w:rsidR="00D91D35" w:rsidRPr="00D91D35" w:rsidRDefault="00D91D35" w:rsidP="00585767">
      <w:pPr>
        <w:numPr>
          <w:ilvl w:val="0"/>
          <w:numId w:val="18"/>
        </w:numPr>
      </w:pPr>
      <w:r w:rsidRPr="00D91D35">
        <w:t xml:space="preserve">memorial justificativo; </w:t>
      </w:r>
    </w:p>
    <w:p w14:paraId="3C0D7D6C" w14:textId="77777777" w:rsidR="00D91D35" w:rsidRPr="00D91D35" w:rsidRDefault="00D91D35" w:rsidP="00585767">
      <w:pPr>
        <w:numPr>
          <w:ilvl w:val="0"/>
          <w:numId w:val="18"/>
        </w:numPr>
      </w:pPr>
      <w:r w:rsidRPr="00D91D35">
        <w:t xml:space="preserve">especificações técnicas; </w:t>
      </w:r>
    </w:p>
    <w:p w14:paraId="6C915C7E" w14:textId="77777777" w:rsidR="00D91D35" w:rsidRPr="00D91D35" w:rsidRDefault="00D91D35" w:rsidP="00585767">
      <w:pPr>
        <w:numPr>
          <w:ilvl w:val="0"/>
          <w:numId w:val="18"/>
        </w:numPr>
      </w:pPr>
      <w:r w:rsidRPr="00D91D35">
        <w:t xml:space="preserve">imagens ilustrativas; </w:t>
      </w:r>
    </w:p>
    <w:p w14:paraId="1F9639D3" w14:textId="77777777" w:rsidR="00D91D35" w:rsidRPr="00D91D35" w:rsidRDefault="00D91D35" w:rsidP="00585767">
      <w:pPr>
        <w:numPr>
          <w:ilvl w:val="0"/>
          <w:numId w:val="18"/>
        </w:numPr>
      </w:pPr>
      <w:r w:rsidRPr="00D91D35">
        <w:t xml:space="preserve">quantitativos preliminares; </w:t>
      </w:r>
    </w:p>
    <w:p w14:paraId="6135046E" w14:textId="77777777" w:rsidR="00D91D35" w:rsidRPr="00D91D35" w:rsidRDefault="00D91D35" w:rsidP="00585767">
      <w:pPr>
        <w:numPr>
          <w:ilvl w:val="0"/>
          <w:numId w:val="18"/>
        </w:numPr>
      </w:pPr>
      <w:r w:rsidRPr="00D91D35">
        <w:t xml:space="preserve">compatibilidade luminotécnica. </w:t>
      </w:r>
    </w:p>
    <w:p w14:paraId="49F7D351" w14:textId="71320BC2" w:rsidR="00D91D35" w:rsidRPr="00D91D35" w:rsidRDefault="00D91D35" w:rsidP="00D91D35"/>
    <w:p w14:paraId="43729EB8" w14:textId="77777777" w:rsidR="00D91D35" w:rsidRPr="00D91D35" w:rsidRDefault="00D91D35" w:rsidP="00D91D35">
      <w:pPr>
        <w:rPr>
          <w:b/>
          <w:bCs/>
        </w:rPr>
      </w:pPr>
      <w:r w:rsidRPr="00D91D35">
        <w:rPr>
          <w:b/>
          <w:bCs/>
        </w:rPr>
        <w:t>e) Documentação técnica</w:t>
      </w:r>
    </w:p>
    <w:p w14:paraId="1F3FDFF3" w14:textId="77777777" w:rsidR="00D91D35" w:rsidRPr="00D91D35" w:rsidRDefault="00D91D35" w:rsidP="00D91D35">
      <w:r w:rsidRPr="00D91D35">
        <w:t>A contratada deverá apresentar:</w:t>
      </w:r>
    </w:p>
    <w:p w14:paraId="707F1E5A" w14:textId="77777777" w:rsidR="00D91D35" w:rsidRPr="00D91D35" w:rsidRDefault="00D91D35" w:rsidP="00585767">
      <w:pPr>
        <w:numPr>
          <w:ilvl w:val="0"/>
          <w:numId w:val="19"/>
        </w:numPr>
      </w:pPr>
      <w:r w:rsidRPr="00D91D35">
        <w:t xml:space="preserve">caderno de especificações técnicas; </w:t>
      </w:r>
    </w:p>
    <w:p w14:paraId="57BC61EC" w14:textId="77777777" w:rsidR="00D91D35" w:rsidRPr="00D91D35" w:rsidRDefault="00D91D35" w:rsidP="00585767">
      <w:pPr>
        <w:numPr>
          <w:ilvl w:val="0"/>
          <w:numId w:val="19"/>
        </w:numPr>
      </w:pPr>
      <w:r w:rsidRPr="00D91D35">
        <w:t xml:space="preserve">memorial descritivo; </w:t>
      </w:r>
    </w:p>
    <w:p w14:paraId="7105850E" w14:textId="77777777" w:rsidR="00D91D35" w:rsidRPr="00D91D35" w:rsidRDefault="00D91D35" w:rsidP="00585767">
      <w:pPr>
        <w:numPr>
          <w:ilvl w:val="0"/>
          <w:numId w:val="19"/>
        </w:numPr>
      </w:pPr>
      <w:r w:rsidRPr="00D91D35">
        <w:t xml:space="preserve">relatórios técnicos setoriais; </w:t>
      </w:r>
    </w:p>
    <w:p w14:paraId="7BCE609F" w14:textId="77777777" w:rsidR="00D91D35" w:rsidRPr="00D91D35" w:rsidRDefault="00D91D35" w:rsidP="00585767">
      <w:pPr>
        <w:numPr>
          <w:ilvl w:val="0"/>
          <w:numId w:val="19"/>
        </w:numPr>
      </w:pPr>
      <w:r w:rsidRPr="00D91D35">
        <w:lastRenderedPageBreak/>
        <w:t xml:space="preserve">relatório técnico consolidado; </w:t>
      </w:r>
    </w:p>
    <w:p w14:paraId="375D9B63" w14:textId="77777777" w:rsidR="00D91D35" w:rsidRPr="00D91D35" w:rsidRDefault="00D91D35" w:rsidP="00585767">
      <w:pPr>
        <w:numPr>
          <w:ilvl w:val="0"/>
          <w:numId w:val="19"/>
        </w:numPr>
      </w:pPr>
      <w:r w:rsidRPr="00D91D35">
        <w:t xml:space="preserve">planilhas orçamentárias; </w:t>
      </w:r>
    </w:p>
    <w:p w14:paraId="1D1F06E6" w14:textId="77777777" w:rsidR="00D91D35" w:rsidRPr="00D91D35" w:rsidRDefault="00D91D35" w:rsidP="00585767">
      <w:pPr>
        <w:numPr>
          <w:ilvl w:val="0"/>
          <w:numId w:val="19"/>
        </w:numPr>
      </w:pPr>
      <w:r w:rsidRPr="00D91D35">
        <w:t xml:space="preserve">quantitativos; </w:t>
      </w:r>
    </w:p>
    <w:p w14:paraId="4A58688A" w14:textId="77777777" w:rsidR="00D91D35" w:rsidRPr="00D91D35" w:rsidRDefault="00D91D35" w:rsidP="00585767">
      <w:pPr>
        <w:numPr>
          <w:ilvl w:val="0"/>
          <w:numId w:val="19"/>
        </w:numPr>
      </w:pPr>
      <w:r w:rsidRPr="00D91D35">
        <w:t xml:space="preserve">cronogramas; </w:t>
      </w:r>
    </w:p>
    <w:p w14:paraId="3CAF5ECF" w14:textId="77777777" w:rsidR="00D91D35" w:rsidRPr="00D91D35" w:rsidRDefault="00D91D35" w:rsidP="00585767">
      <w:pPr>
        <w:numPr>
          <w:ilvl w:val="0"/>
          <w:numId w:val="19"/>
        </w:numPr>
      </w:pPr>
      <w:r w:rsidRPr="00D91D35">
        <w:t xml:space="preserve">documentação necessária para futura licitação da execução das obras. </w:t>
      </w:r>
    </w:p>
    <w:p w14:paraId="2ED4FB86" w14:textId="27FA1487" w:rsidR="00D91D35" w:rsidRPr="00D91D35" w:rsidRDefault="00D91D35" w:rsidP="00D91D35"/>
    <w:p w14:paraId="3BC212BB" w14:textId="77777777" w:rsidR="00D91D35" w:rsidRPr="00D91D35" w:rsidRDefault="00D91D35" w:rsidP="00D91D35">
      <w:pPr>
        <w:rPr>
          <w:b/>
          <w:bCs/>
        </w:rPr>
      </w:pPr>
      <w:r w:rsidRPr="00D91D35">
        <w:rPr>
          <w:b/>
          <w:bCs/>
        </w:rPr>
        <w:t>f) Formatos de entrega</w:t>
      </w:r>
    </w:p>
    <w:p w14:paraId="76034A2E" w14:textId="7D96B41F" w:rsidR="00D91D35" w:rsidRPr="00D91D35" w:rsidRDefault="00D91D35" w:rsidP="002041A3">
      <w:r w:rsidRPr="00D91D35">
        <w:t>Os arquivos deverão ser entregues nos seguintes formatos:</w:t>
      </w:r>
      <w:r w:rsidR="002041A3">
        <w:t xml:space="preserve"> </w:t>
      </w:r>
      <w:r w:rsidRPr="00D91D35">
        <w:rPr>
          <w:i/>
          <w:iCs/>
        </w:rPr>
        <w:t>.</w:t>
      </w:r>
      <w:proofErr w:type="spellStart"/>
      <w:r w:rsidRPr="00D91D35">
        <w:rPr>
          <w:i/>
          <w:iCs/>
        </w:rPr>
        <w:t>shp</w:t>
      </w:r>
      <w:proofErr w:type="spellEnd"/>
      <w:r w:rsidRPr="00D91D35">
        <w:t xml:space="preserve">; </w:t>
      </w:r>
      <w:r w:rsidRPr="00D91D35">
        <w:rPr>
          <w:i/>
          <w:iCs/>
        </w:rPr>
        <w:t>.</w:t>
      </w:r>
      <w:proofErr w:type="spellStart"/>
      <w:r w:rsidRPr="00D91D35">
        <w:rPr>
          <w:i/>
          <w:iCs/>
        </w:rPr>
        <w:t>dwg</w:t>
      </w:r>
      <w:proofErr w:type="spellEnd"/>
      <w:r w:rsidRPr="00D91D35">
        <w:t xml:space="preserve">; </w:t>
      </w:r>
      <w:r w:rsidRPr="00D91D35">
        <w:rPr>
          <w:i/>
          <w:iCs/>
        </w:rPr>
        <w:t>.</w:t>
      </w:r>
      <w:proofErr w:type="spellStart"/>
      <w:r w:rsidRPr="00D91D35">
        <w:rPr>
          <w:i/>
          <w:iCs/>
        </w:rPr>
        <w:t>xlsx</w:t>
      </w:r>
      <w:proofErr w:type="spellEnd"/>
      <w:r w:rsidRPr="00D91D35">
        <w:t xml:space="preserve">; </w:t>
      </w:r>
      <w:r w:rsidRPr="00D91D35">
        <w:rPr>
          <w:i/>
          <w:iCs/>
        </w:rPr>
        <w:t>.</w:t>
      </w:r>
      <w:proofErr w:type="spellStart"/>
      <w:r w:rsidRPr="00D91D35">
        <w:rPr>
          <w:i/>
          <w:iCs/>
        </w:rPr>
        <w:t>pdf</w:t>
      </w:r>
      <w:proofErr w:type="spellEnd"/>
      <w:r w:rsidRPr="00D91D35">
        <w:t xml:space="preserve">; </w:t>
      </w:r>
      <w:r w:rsidRPr="00D91D35">
        <w:rPr>
          <w:i/>
          <w:iCs/>
        </w:rPr>
        <w:t>.</w:t>
      </w:r>
      <w:proofErr w:type="spellStart"/>
      <w:r w:rsidRPr="00D91D35">
        <w:rPr>
          <w:i/>
          <w:iCs/>
        </w:rPr>
        <w:t>docx</w:t>
      </w:r>
      <w:proofErr w:type="spellEnd"/>
      <w:proofErr w:type="gramStart"/>
      <w:r w:rsidRPr="00D91D35">
        <w:t xml:space="preserve">; </w:t>
      </w:r>
      <w:r w:rsidRPr="00D91D35">
        <w:rPr>
          <w:i/>
          <w:iCs/>
        </w:rPr>
        <w:t>.</w:t>
      </w:r>
      <w:proofErr w:type="spellStart"/>
      <w:r w:rsidRPr="00D91D35">
        <w:rPr>
          <w:i/>
          <w:iCs/>
        </w:rPr>
        <w:t>ies</w:t>
      </w:r>
      <w:proofErr w:type="spellEnd"/>
      <w:r w:rsidRPr="00D91D35">
        <w:t xml:space="preserve">; </w:t>
      </w:r>
      <w:r w:rsidRPr="00D91D35">
        <w:rPr>
          <w:i/>
          <w:iCs/>
        </w:rPr>
        <w:t>.</w:t>
      </w:r>
      <w:proofErr w:type="spellStart"/>
      <w:proofErr w:type="gramEnd"/>
      <w:r w:rsidRPr="00D91D35">
        <w:rPr>
          <w:i/>
          <w:iCs/>
        </w:rPr>
        <w:t>dlx</w:t>
      </w:r>
      <w:proofErr w:type="spellEnd"/>
      <w:r w:rsidRPr="00D91D35">
        <w:t xml:space="preserve">. </w:t>
      </w:r>
    </w:p>
    <w:p w14:paraId="7741B23B" w14:textId="3FF24D0B" w:rsidR="00D91D35" w:rsidRPr="00D91D35" w:rsidRDefault="00D91D35" w:rsidP="00D91D35"/>
    <w:p w14:paraId="2E5F7473" w14:textId="77777777" w:rsidR="00D91D35" w:rsidRPr="00D91D35" w:rsidRDefault="00D91D35" w:rsidP="00D91D35">
      <w:pPr>
        <w:rPr>
          <w:b/>
          <w:bCs/>
        </w:rPr>
      </w:pPr>
      <w:r w:rsidRPr="00D91D35">
        <w:rPr>
          <w:b/>
          <w:bCs/>
        </w:rPr>
        <w:t>g) Responsabilidade técnica</w:t>
      </w:r>
    </w:p>
    <w:p w14:paraId="1F0332BA" w14:textId="77777777" w:rsidR="00D91D35" w:rsidRPr="00D91D35" w:rsidRDefault="00D91D35" w:rsidP="00D91D35">
      <w:r w:rsidRPr="00D91D35">
        <w:t xml:space="preserve">A contratada deverá emitir as respectivas </w:t>
      </w:r>
      <w:proofErr w:type="spellStart"/>
      <w:r w:rsidRPr="00D91D35">
        <w:t>ARTs</w:t>
      </w:r>
      <w:proofErr w:type="spellEnd"/>
      <w:r w:rsidRPr="00D91D35">
        <w:t xml:space="preserve"> referentes:</w:t>
      </w:r>
    </w:p>
    <w:p w14:paraId="58BDBFF8" w14:textId="77777777" w:rsidR="00D91D35" w:rsidRPr="00D91D35" w:rsidRDefault="00D91D35" w:rsidP="00585767">
      <w:pPr>
        <w:numPr>
          <w:ilvl w:val="0"/>
          <w:numId w:val="20"/>
        </w:numPr>
      </w:pPr>
      <w:r w:rsidRPr="00D91D35">
        <w:t xml:space="preserve">levantamento cadastral; </w:t>
      </w:r>
    </w:p>
    <w:p w14:paraId="027A61FE" w14:textId="77777777" w:rsidR="00D91D35" w:rsidRPr="00D91D35" w:rsidRDefault="00D91D35" w:rsidP="00585767">
      <w:pPr>
        <w:numPr>
          <w:ilvl w:val="0"/>
          <w:numId w:val="20"/>
        </w:numPr>
      </w:pPr>
      <w:r w:rsidRPr="00D91D35">
        <w:t xml:space="preserve">estudos luminotécnicos; </w:t>
      </w:r>
    </w:p>
    <w:p w14:paraId="2C0DF908" w14:textId="77777777" w:rsidR="00D91D35" w:rsidRPr="00D91D35" w:rsidRDefault="00D91D35" w:rsidP="00585767">
      <w:pPr>
        <w:numPr>
          <w:ilvl w:val="0"/>
          <w:numId w:val="20"/>
        </w:numPr>
      </w:pPr>
      <w:r w:rsidRPr="00D91D35">
        <w:t xml:space="preserve">projetos básicos; </w:t>
      </w:r>
    </w:p>
    <w:p w14:paraId="2F1784BF" w14:textId="77777777" w:rsidR="00D91D35" w:rsidRPr="00D91D35" w:rsidRDefault="00D91D35" w:rsidP="00585767">
      <w:pPr>
        <w:numPr>
          <w:ilvl w:val="0"/>
          <w:numId w:val="20"/>
        </w:numPr>
      </w:pPr>
      <w:r w:rsidRPr="00D91D35">
        <w:t xml:space="preserve">projetos executivos; </w:t>
      </w:r>
    </w:p>
    <w:p w14:paraId="344C5FE4" w14:textId="77777777" w:rsidR="00D91D35" w:rsidRPr="00D91D35" w:rsidRDefault="00D91D35" w:rsidP="00585767">
      <w:pPr>
        <w:numPr>
          <w:ilvl w:val="0"/>
          <w:numId w:val="20"/>
        </w:numPr>
      </w:pPr>
      <w:r w:rsidRPr="00D91D35">
        <w:t xml:space="preserve">planilhas orçamentárias; </w:t>
      </w:r>
    </w:p>
    <w:p w14:paraId="710772C2" w14:textId="77777777" w:rsidR="00D91D35" w:rsidRPr="00D91D35" w:rsidRDefault="00D91D35" w:rsidP="00585767">
      <w:pPr>
        <w:numPr>
          <w:ilvl w:val="0"/>
          <w:numId w:val="20"/>
        </w:numPr>
      </w:pPr>
      <w:r w:rsidRPr="00D91D35">
        <w:t>demais peças técnicas produzidas.</w:t>
      </w:r>
    </w:p>
    <w:p w14:paraId="67C8777F" w14:textId="5733BD23" w:rsidR="00C96341" w:rsidRPr="00901F50" w:rsidRDefault="00124CCF" w:rsidP="00144BDB">
      <w:pPr>
        <w:pStyle w:val="Tpico2"/>
        <w:ind w:left="0" w:firstLine="0"/>
      </w:pPr>
      <w:bookmarkStart w:id="9" w:name="_Hlk115714204"/>
      <w:bookmarkEnd w:id="8"/>
      <w:r w:rsidRPr="00901F50">
        <w:t xml:space="preserve">Prazo para início da execução do objeto </w:t>
      </w:r>
      <w:bookmarkEnd w:id="9"/>
      <w:r w:rsidRPr="00901F50">
        <w:t xml:space="preserve">  </w:t>
      </w:r>
    </w:p>
    <w:p w14:paraId="6DEE9D3A" w14:textId="77777777" w:rsidR="00901F50" w:rsidRPr="00901F50" w:rsidRDefault="00901F50" w:rsidP="00901F50">
      <w:pPr>
        <w:spacing w:before="100" w:beforeAutospacing="1" w:after="100" w:afterAutospacing="1" w:line="240" w:lineRule="auto"/>
      </w:pPr>
      <w:bookmarkStart w:id="10" w:name="_Hlk115714285"/>
      <w:r w:rsidRPr="00901F50">
        <w:t xml:space="preserve">A execução dos serviços deverá ser iniciada em até </w:t>
      </w:r>
      <w:r w:rsidRPr="00901F50">
        <w:rPr>
          <w:b/>
          <w:bCs/>
        </w:rPr>
        <w:t>05 (cinco) dias úteis</w:t>
      </w:r>
      <w:r w:rsidRPr="00901F50">
        <w:t xml:space="preserve"> após a emissão da Ordem de Serviço pela Contratante.</w:t>
      </w:r>
    </w:p>
    <w:p w14:paraId="76129AA6" w14:textId="77777777" w:rsidR="00901F50" w:rsidRPr="00901F50" w:rsidRDefault="00901F50" w:rsidP="00901F50">
      <w:pPr>
        <w:spacing w:before="100" w:beforeAutospacing="1" w:after="100" w:afterAutospacing="1" w:line="240" w:lineRule="auto"/>
      </w:pPr>
      <w:r w:rsidRPr="00901F50">
        <w:t>A Ordem de Serviço poderá ser acompanhada de reunião técnica inicial entre a equipe da Administração Municipal e a contratada, visando alinhamento metodológico, definição dos responsáveis técnicos, cronograma executivo detalhado e esclarecimentos necessários à execução do objeto.</w:t>
      </w:r>
    </w:p>
    <w:p w14:paraId="1C32F561" w14:textId="66CD8D8F" w:rsidR="00C96341" w:rsidRPr="00901F50" w:rsidRDefault="00124CCF" w:rsidP="00144BDB">
      <w:pPr>
        <w:pStyle w:val="Tpico2"/>
        <w:ind w:left="0" w:firstLine="0"/>
      </w:pPr>
      <w:r w:rsidRPr="00901F50">
        <w:t xml:space="preserve">Prazo de entrega ou de execução do objeto </w:t>
      </w:r>
      <w:bookmarkEnd w:id="10"/>
      <w:r w:rsidRPr="00901F50">
        <w:t xml:space="preserve">  </w:t>
      </w:r>
    </w:p>
    <w:p w14:paraId="7D9DA999" w14:textId="77777777" w:rsidR="00901F50" w:rsidRPr="00901F50" w:rsidRDefault="00901F50" w:rsidP="00901F50">
      <w:pPr>
        <w:spacing w:before="100" w:beforeAutospacing="1" w:after="100" w:afterAutospacing="1" w:line="240" w:lineRule="auto"/>
      </w:pPr>
      <w:bookmarkStart w:id="11" w:name="_Hlk115714372"/>
      <w:r w:rsidRPr="00901F50">
        <w:t xml:space="preserve">O prazo total para execução do objeto será de </w:t>
      </w:r>
      <w:r w:rsidRPr="00901F50">
        <w:rPr>
          <w:b/>
          <w:bCs/>
        </w:rPr>
        <w:t>180 (cento e oitenta) dias corridos</w:t>
      </w:r>
      <w:r w:rsidRPr="00901F50">
        <w:t>, contados da emissão da Ordem de Serviço, podendo ser prorrogado nas hipóteses previstas na Lei nº 14.133/2021.</w:t>
      </w:r>
    </w:p>
    <w:p w14:paraId="2655BECD" w14:textId="73EF5205" w:rsidR="00174E99" w:rsidRDefault="00901F50" w:rsidP="00901F50">
      <w:pPr>
        <w:spacing w:before="100" w:beforeAutospacing="1" w:after="100" w:afterAutospacing="1" w:line="240" w:lineRule="auto"/>
      </w:pPr>
      <w:r w:rsidRPr="00901F50">
        <w:t>A execução deverá ocorrer observando-se, no mínimo, as seguintes etapas:</w:t>
      </w:r>
    </w:p>
    <w:tbl>
      <w:tblPr>
        <w:tblStyle w:val="Tabelacomgrade"/>
        <w:tblW w:w="0" w:type="auto"/>
        <w:tblLook w:val="04A0" w:firstRow="1" w:lastRow="0" w:firstColumn="1" w:lastColumn="0" w:noHBand="0" w:noVBand="1"/>
      </w:tblPr>
      <w:tblGrid>
        <w:gridCol w:w="1129"/>
        <w:gridCol w:w="5954"/>
        <w:gridCol w:w="1836"/>
      </w:tblGrid>
      <w:tr w:rsidR="00174E99" w:rsidRPr="000553CE" w14:paraId="708E7C22" w14:textId="77777777" w:rsidTr="009B2947">
        <w:tc>
          <w:tcPr>
            <w:tcW w:w="1129" w:type="dxa"/>
          </w:tcPr>
          <w:p w14:paraId="757718B0" w14:textId="77777777" w:rsidR="00174E99" w:rsidRPr="000553CE" w:rsidRDefault="00174E99" w:rsidP="009B2947">
            <w:pPr>
              <w:jc w:val="center"/>
              <w:rPr>
                <w:b/>
                <w:bCs/>
              </w:rPr>
            </w:pPr>
            <w:r w:rsidRPr="000553CE">
              <w:rPr>
                <w:b/>
                <w:bCs/>
              </w:rPr>
              <w:t>Etapa</w:t>
            </w:r>
          </w:p>
        </w:tc>
        <w:tc>
          <w:tcPr>
            <w:tcW w:w="5954" w:type="dxa"/>
          </w:tcPr>
          <w:p w14:paraId="74FB02DB" w14:textId="77777777" w:rsidR="00174E99" w:rsidRPr="000553CE" w:rsidRDefault="00174E99" w:rsidP="009B2947">
            <w:pPr>
              <w:jc w:val="center"/>
              <w:rPr>
                <w:b/>
                <w:bCs/>
              </w:rPr>
            </w:pPr>
            <w:r w:rsidRPr="000553CE">
              <w:rPr>
                <w:b/>
                <w:bCs/>
              </w:rPr>
              <w:t>Descrição</w:t>
            </w:r>
          </w:p>
        </w:tc>
        <w:tc>
          <w:tcPr>
            <w:tcW w:w="1836" w:type="dxa"/>
          </w:tcPr>
          <w:p w14:paraId="5CA9938D" w14:textId="77777777" w:rsidR="00174E99" w:rsidRPr="000553CE" w:rsidRDefault="00174E99" w:rsidP="009B2947">
            <w:pPr>
              <w:jc w:val="center"/>
              <w:rPr>
                <w:b/>
                <w:bCs/>
              </w:rPr>
            </w:pPr>
            <w:r w:rsidRPr="000553CE">
              <w:rPr>
                <w:b/>
                <w:bCs/>
              </w:rPr>
              <w:t>Prazo</w:t>
            </w:r>
          </w:p>
        </w:tc>
      </w:tr>
      <w:tr w:rsidR="00174E99" w:rsidRPr="000553CE" w14:paraId="773865F3" w14:textId="77777777" w:rsidTr="009B2947">
        <w:tc>
          <w:tcPr>
            <w:tcW w:w="1129" w:type="dxa"/>
          </w:tcPr>
          <w:p w14:paraId="253D247B" w14:textId="77777777" w:rsidR="00174E99" w:rsidRPr="000553CE" w:rsidRDefault="00174E99" w:rsidP="009B2947">
            <w:pPr>
              <w:jc w:val="both"/>
              <w:rPr>
                <w:b/>
                <w:bCs/>
              </w:rPr>
            </w:pPr>
            <w:r w:rsidRPr="000553CE">
              <w:rPr>
                <w:b/>
                <w:bCs/>
              </w:rPr>
              <w:t>1</w:t>
            </w:r>
          </w:p>
        </w:tc>
        <w:tc>
          <w:tcPr>
            <w:tcW w:w="5954" w:type="dxa"/>
          </w:tcPr>
          <w:p w14:paraId="35AD4D8A" w14:textId="77777777" w:rsidR="00174E99" w:rsidRPr="000553CE" w:rsidRDefault="00174E99" w:rsidP="009B2947">
            <w:pPr>
              <w:jc w:val="both"/>
            </w:pPr>
            <w:r w:rsidRPr="000553CE">
              <w:t>Mobilização, planejamento e levantamento preliminar</w:t>
            </w:r>
          </w:p>
        </w:tc>
        <w:tc>
          <w:tcPr>
            <w:tcW w:w="1836" w:type="dxa"/>
          </w:tcPr>
          <w:p w14:paraId="54846C37" w14:textId="77777777" w:rsidR="00174E99" w:rsidRPr="000553CE" w:rsidRDefault="00174E99" w:rsidP="009B2947">
            <w:pPr>
              <w:jc w:val="center"/>
            </w:pPr>
            <w:r w:rsidRPr="000553CE">
              <w:t>até 15 dias</w:t>
            </w:r>
          </w:p>
        </w:tc>
      </w:tr>
      <w:tr w:rsidR="00174E99" w:rsidRPr="000553CE" w14:paraId="7655D270" w14:textId="77777777" w:rsidTr="009B2947">
        <w:tc>
          <w:tcPr>
            <w:tcW w:w="1129" w:type="dxa"/>
          </w:tcPr>
          <w:p w14:paraId="49AC11AA" w14:textId="77777777" w:rsidR="00174E99" w:rsidRPr="000553CE" w:rsidRDefault="00174E99" w:rsidP="009B2947">
            <w:pPr>
              <w:jc w:val="both"/>
              <w:rPr>
                <w:b/>
                <w:bCs/>
              </w:rPr>
            </w:pPr>
            <w:r w:rsidRPr="000553CE">
              <w:rPr>
                <w:b/>
                <w:bCs/>
              </w:rPr>
              <w:lastRenderedPageBreak/>
              <w:t>2</w:t>
            </w:r>
          </w:p>
        </w:tc>
        <w:tc>
          <w:tcPr>
            <w:tcW w:w="5954" w:type="dxa"/>
          </w:tcPr>
          <w:p w14:paraId="692E804C" w14:textId="77777777" w:rsidR="00174E99" w:rsidRPr="000553CE" w:rsidRDefault="00174E99" w:rsidP="009B2947">
            <w:pPr>
              <w:jc w:val="both"/>
            </w:pPr>
            <w:r w:rsidRPr="000553CE">
              <w:t>Levantamento georreferenciado e cadastramento dos pontos</w:t>
            </w:r>
          </w:p>
        </w:tc>
        <w:tc>
          <w:tcPr>
            <w:tcW w:w="1836" w:type="dxa"/>
          </w:tcPr>
          <w:p w14:paraId="37FCBFC6" w14:textId="77777777" w:rsidR="00174E99" w:rsidRPr="000553CE" w:rsidRDefault="00174E99" w:rsidP="009B2947">
            <w:pPr>
              <w:jc w:val="center"/>
            </w:pPr>
            <w:r w:rsidRPr="000553CE">
              <w:t>até 60 dias</w:t>
            </w:r>
          </w:p>
        </w:tc>
      </w:tr>
      <w:tr w:rsidR="00174E99" w:rsidRPr="000553CE" w14:paraId="0903E693" w14:textId="77777777" w:rsidTr="009B2947">
        <w:tc>
          <w:tcPr>
            <w:tcW w:w="1129" w:type="dxa"/>
          </w:tcPr>
          <w:p w14:paraId="557705C7" w14:textId="77777777" w:rsidR="00174E99" w:rsidRPr="000553CE" w:rsidRDefault="00174E99" w:rsidP="009B2947">
            <w:pPr>
              <w:jc w:val="both"/>
              <w:rPr>
                <w:b/>
                <w:bCs/>
              </w:rPr>
            </w:pPr>
            <w:r w:rsidRPr="000553CE">
              <w:rPr>
                <w:b/>
                <w:bCs/>
              </w:rPr>
              <w:t>3</w:t>
            </w:r>
          </w:p>
        </w:tc>
        <w:tc>
          <w:tcPr>
            <w:tcW w:w="5954" w:type="dxa"/>
          </w:tcPr>
          <w:p w14:paraId="52257D22" w14:textId="77777777" w:rsidR="00174E99" w:rsidRPr="000553CE" w:rsidRDefault="00174E99" w:rsidP="009B2947">
            <w:pPr>
              <w:jc w:val="both"/>
            </w:pPr>
            <w:r w:rsidRPr="000553CE">
              <w:t>Estudos e projetos luminotécnicos</w:t>
            </w:r>
          </w:p>
        </w:tc>
        <w:tc>
          <w:tcPr>
            <w:tcW w:w="1836" w:type="dxa"/>
          </w:tcPr>
          <w:p w14:paraId="033E5307" w14:textId="77777777" w:rsidR="00174E99" w:rsidRPr="000553CE" w:rsidRDefault="00174E99" w:rsidP="009B2947">
            <w:pPr>
              <w:jc w:val="center"/>
            </w:pPr>
            <w:r w:rsidRPr="000553CE">
              <w:t>até 45 dias</w:t>
            </w:r>
          </w:p>
        </w:tc>
      </w:tr>
      <w:tr w:rsidR="00174E99" w:rsidRPr="000553CE" w14:paraId="727EBB8D" w14:textId="77777777" w:rsidTr="009B2947">
        <w:tc>
          <w:tcPr>
            <w:tcW w:w="1129" w:type="dxa"/>
          </w:tcPr>
          <w:p w14:paraId="75B13D43" w14:textId="77777777" w:rsidR="00174E99" w:rsidRPr="000553CE" w:rsidRDefault="00174E99" w:rsidP="009B2947">
            <w:pPr>
              <w:jc w:val="both"/>
              <w:rPr>
                <w:b/>
                <w:bCs/>
              </w:rPr>
            </w:pPr>
            <w:r w:rsidRPr="000553CE">
              <w:rPr>
                <w:b/>
                <w:bCs/>
              </w:rPr>
              <w:t>4</w:t>
            </w:r>
          </w:p>
        </w:tc>
        <w:tc>
          <w:tcPr>
            <w:tcW w:w="5954" w:type="dxa"/>
          </w:tcPr>
          <w:p w14:paraId="2B883C73" w14:textId="77777777" w:rsidR="00174E99" w:rsidRPr="000553CE" w:rsidRDefault="00174E99" w:rsidP="009B2947">
            <w:pPr>
              <w:jc w:val="both"/>
            </w:pPr>
            <w:r w:rsidRPr="000553CE">
              <w:t>Elaboração dos Projetos Básicos e Executivos</w:t>
            </w:r>
          </w:p>
        </w:tc>
        <w:tc>
          <w:tcPr>
            <w:tcW w:w="1836" w:type="dxa"/>
          </w:tcPr>
          <w:p w14:paraId="2483E1EB" w14:textId="77777777" w:rsidR="00174E99" w:rsidRPr="000553CE" w:rsidRDefault="00174E99" w:rsidP="009B2947">
            <w:pPr>
              <w:jc w:val="center"/>
            </w:pPr>
            <w:r w:rsidRPr="000553CE">
              <w:t>até 45 dias</w:t>
            </w:r>
          </w:p>
        </w:tc>
      </w:tr>
      <w:tr w:rsidR="00174E99" w:rsidRPr="000553CE" w14:paraId="0C6768E0" w14:textId="77777777" w:rsidTr="009B2947">
        <w:tc>
          <w:tcPr>
            <w:tcW w:w="1129" w:type="dxa"/>
          </w:tcPr>
          <w:p w14:paraId="02EDFF7F" w14:textId="77777777" w:rsidR="00174E99" w:rsidRPr="000553CE" w:rsidRDefault="00174E99" w:rsidP="009B2947">
            <w:pPr>
              <w:jc w:val="both"/>
              <w:rPr>
                <w:b/>
                <w:bCs/>
              </w:rPr>
            </w:pPr>
            <w:r w:rsidRPr="000553CE">
              <w:rPr>
                <w:b/>
                <w:bCs/>
              </w:rPr>
              <w:t>5</w:t>
            </w:r>
          </w:p>
        </w:tc>
        <w:tc>
          <w:tcPr>
            <w:tcW w:w="5954" w:type="dxa"/>
          </w:tcPr>
          <w:p w14:paraId="7F6F5492" w14:textId="77777777" w:rsidR="00174E99" w:rsidRPr="000553CE" w:rsidRDefault="00174E99" w:rsidP="009B2947">
            <w:pPr>
              <w:jc w:val="both"/>
            </w:pPr>
            <w:r w:rsidRPr="000553CE">
              <w:t>Consolidação documental, ajustes e entrega final</w:t>
            </w:r>
          </w:p>
        </w:tc>
        <w:tc>
          <w:tcPr>
            <w:tcW w:w="1836" w:type="dxa"/>
          </w:tcPr>
          <w:p w14:paraId="6D0C5009" w14:textId="77777777" w:rsidR="00174E99" w:rsidRPr="000553CE" w:rsidRDefault="00174E99" w:rsidP="009B2947">
            <w:pPr>
              <w:jc w:val="center"/>
            </w:pPr>
            <w:r w:rsidRPr="000553CE">
              <w:t>até 15 dias</w:t>
            </w:r>
          </w:p>
        </w:tc>
      </w:tr>
    </w:tbl>
    <w:p w14:paraId="37CCFC88" w14:textId="4033295B" w:rsidR="002041A3" w:rsidRPr="00901F50" w:rsidRDefault="00901F50" w:rsidP="00901F50">
      <w:pPr>
        <w:spacing w:before="100" w:beforeAutospacing="1" w:after="100" w:afterAutospacing="1" w:line="240" w:lineRule="auto"/>
      </w:pPr>
      <w:bookmarkStart w:id="12" w:name="_Hlk230342349"/>
      <w:r w:rsidRPr="00901F50">
        <w:t>Os prazos das etapas poderão ser ajustados mediante aprovação da fiscalização, desde que não haja alteração do prazo global contratual.</w:t>
      </w:r>
    </w:p>
    <w:p w14:paraId="51ACFD5C" w14:textId="3795C875" w:rsidR="00C96341" w:rsidRPr="00901F50" w:rsidRDefault="00124CCF" w:rsidP="00144BDB">
      <w:pPr>
        <w:pStyle w:val="Tpico2"/>
        <w:tabs>
          <w:tab w:val="num" w:pos="0"/>
        </w:tabs>
        <w:ind w:left="0" w:firstLine="0"/>
      </w:pPr>
      <w:bookmarkStart w:id="13" w:name="_Hlk230342364"/>
      <w:bookmarkEnd w:id="12"/>
      <w:r w:rsidRPr="00901F50">
        <w:t xml:space="preserve">Local de entrega ou execução </w:t>
      </w:r>
      <w:bookmarkEnd w:id="11"/>
      <w:r w:rsidRPr="00901F50">
        <w:t xml:space="preserve">  </w:t>
      </w:r>
    </w:p>
    <w:p w14:paraId="6585543A" w14:textId="77777777" w:rsidR="00901F50" w:rsidRPr="00901F50" w:rsidRDefault="00901F50" w:rsidP="00901F50">
      <w:pPr>
        <w:spacing w:before="100" w:beforeAutospacing="1" w:after="100" w:afterAutospacing="1" w:line="240" w:lineRule="auto"/>
      </w:pPr>
      <w:r w:rsidRPr="00901F50">
        <w:t>Os serviços serão executados no Município de Sertãozinho/SP, incluindo o Distrito de Cruz das Posses, abrangendo:</w:t>
      </w:r>
    </w:p>
    <w:p w14:paraId="46FD156E" w14:textId="77777777" w:rsidR="00901F50" w:rsidRPr="00901F50" w:rsidRDefault="00901F50" w:rsidP="00585767">
      <w:pPr>
        <w:numPr>
          <w:ilvl w:val="0"/>
          <w:numId w:val="21"/>
        </w:numPr>
        <w:spacing w:before="100" w:beforeAutospacing="1" w:after="100" w:afterAutospacing="1" w:line="240" w:lineRule="auto"/>
      </w:pPr>
      <w:r w:rsidRPr="00901F50">
        <w:t xml:space="preserve">vias públicas; </w:t>
      </w:r>
    </w:p>
    <w:p w14:paraId="762BE710" w14:textId="77777777" w:rsidR="00901F50" w:rsidRPr="00901F50" w:rsidRDefault="00901F50" w:rsidP="00585767">
      <w:pPr>
        <w:numPr>
          <w:ilvl w:val="0"/>
          <w:numId w:val="21"/>
        </w:numPr>
        <w:spacing w:before="100" w:beforeAutospacing="1" w:after="100" w:afterAutospacing="1" w:line="240" w:lineRule="auto"/>
      </w:pPr>
      <w:r w:rsidRPr="00901F50">
        <w:t xml:space="preserve">avenidas; </w:t>
      </w:r>
    </w:p>
    <w:p w14:paraId="0D4C434E" w14:textId="77777777" w:rsidR="00901F50" w:rsidRPr="00901F50" w:rsidRDefault="00901F50" w:rsidP="00585767">
      <w:pPr>
        <w:numPr>
          <w:ilvl w:val="0"/>
          <w:numId w:val="21"/>
        </w:numPr>
        <w:spacing w:before="100" w:beforeAutospacing="1" w:after="100" w:afterAutospacing="1" w:line="240" w:lineRule="auto"/>
      </w:pPr>
      <w:r w:rsidRPr="00901F50">
        <w:t xml:space="preserve">praças; </w:t>
      </w:r>
    </w:p>
    <w:p w14:paraId="41BECFCB" w14:textId="77777777" w:rsidR="00901F50" w:rsidRPr="00901F50" w:rsidRDefault="00901F50" w:rsidP="00585767">
      <w:pPr>
        <w:numPr>
          <w:ilvl w:val="0"/>
          <w:numId w:val="21"/>
        </w:numPr>
        <w:spacing w:before="100" w:beforeAutospacing="1" w:after="100" w:afterAutospacing="1" w:line="240" w:lineRule="auto"/>
      </w:pPr>
      <w:r w:rsidRPr="00901F50">
        <w:t xml:space="preserve">calçadões; </w:t>
      </w:r>
    </w:p>
    <w:p w14:paraId="50366B06" w14:textId="77777777" w:rsidR="00901F50" w:rsidRPr="00901F50" w:rsidRDefault="00901F50" w:rsidP="00585767">
      <w:pPr>
        <w:numPr>
          <w:ilvl w:val="0"/>
          <w:numId w:val="21"/>
        </w:numPr>
        <w:spacing w:before="100" w:beforeAutospacing="1" w:after="100" w:afterAutospacing="1" w:line="240" w:lineRule="auto"/>
      </w:pPr>
      <w:r w:rsidRPr="00901F50">
        <w:t xml:space="preserve">canteiros centrais; </w:t>
      </w:r>
    </w:p>
    <w:p w14:paraId="52B49B92" w14:textId="77777777" w:rsidR="00901F50" w:rsidRPr="00901F50" w:rsidRDefault="00901F50" w:rsidP="00585767">
      <w:pPr>
        <w:numPr>
          <w:ilvl w:val="0"/>
          <w:numId w:val="21"/>
        </w:numPr>
        <w:spacing w:before="100" w:beforeAutospacing="1" w:after="100" w:afterAutospacing="1" w:line="240" w:lineRule="auto"/>
      </w:pPr>
      <w:r w:rsidRPr="00901F50">
        <w:t xml:space="preserve">demais espaços públicos integrantes do sistema municipal de iluminação pública. </w:t>
      </w:r>
    </w:p>
    <w:p w14:paraId="75C11A6F" w14:textId="4214203F" w:rsidR="00901F50" w:rsidRPr="00901F50" w:rsidRDefault="00901F50" w:rsidP="00901F50">
      <w:pPr>
        <w:spacing w:before="100" w:beforeAutospacing="1" w:after="100" w:afterAutospacing="1" w:line="240" w:lineRule="auto"/>
      </w:pPr>
      <w:r w:rsidRPr="00901F50">
        <w:t xml:space="preserve">Os produtos decorrentes da contratação deverão ser entregues à Secretaria Municipal </w:t>
      </w:r>
      <w:r>
        <w:t xml:space="preserve">de Obras, Conservação e Serviços Públicos, </w:t>
      </w:r>
      <w:r w:rsidRPr="00901F50">
        <w:t>responsável pela gestão da iluminação pública, em formato físico, quando solicitado, e em meio digital.</w:t>
      </w:r>
    </w:p>
    <w:p w14:paraId="0C2011D5" w14:textId="77777777" w:rsidR="00901F50" w:rsidRPr="00901F50" w:rsidRDefault="00901F50" w:rsidP="00901F50">
      <w:pPr>
        <w:spacing w:before="100" w:beforeAutospacing="1" w:after="100" w:afterAutospacing="1" w:line="240" w:lineRule="auto"/>
      </w:pPr>
      <w:r w:rsidRPr="00901F50">
        <w:t>Os arquivos digitais deverão ser disponibilizados por mídia eletrônica ou plataforma indicada pela Administração, em formatos compatíveis com as especificações previstas neste Termo de Referência.</w:t>
      </w:r>
    </w:p>
    <w:p w14:paraId="39662904" w14:textId="77777777" w:rsidR="00C96341" w:rsidRPr="00901F50" w:rsidRDefault="00124CCF" w:rsidP="00144BDB">
      <w:pPr>
        <w:pStyle w:val="Tpico2"/>
        <w:ind w:left="0" w:firstLine="0"/>
      </w:pPr>
      <w:bookmarkStart w:id="14" w:name="_Hlk230342410"/>
      <w:bookmarkEnd w:id="13"/>
      <w:r w:rsidRPr="00901F50">
        <w:t>O objeto possui exigências a serem feitas após a entrega/execução?</w:t>
      </w:r>
    </w:p>
    <w:p w14:paraId="3087D451" w14:textId="0F1B5C66" w:rsidR="00C96341" w:rsidRPr="00901F50" w:rsidRDefault="00040F40" w:rsidP="00144BDB">
      <w:pPr>
        <w:spacing w:before="0" w:after="0" w:line="240" w:lineRule="auto"/>
      </w:pPr>
      <w:sdt>
        <w:sdtPr>
          <w:rPr>
            <w:rFonts w:ascii="MS Gothic" w:eastAsia="MS Gothic" w:hAnsi="MS Gothic" w:hint="eastAsia"/>
            <w:sz w:val="40"/>
          </w:rPr>
          <w:id w:val="-670022031"/>
          <w14:checkbox>
            <w14:checked w14:val="1"/>
            <w14:checkedState w14:val="2612" w14:font="MS Gothic"/>
            <w14:uncheckedState w14:val="2610" w14:font="MS Gothic"/>
          </w14:checkbox>
        </w:sdtPr>
        <w:sdtEndPr/>
        <w:sdtContent>
          <w:r w:rsidR="00174566" w:rsidRPr="00901F50">
            <w:rPr>
              <w:rFonts w:ascii="MS Gothic" w:eastAsia="MS Gothic" w:hAnsi="MS Gothic" w:hint="eastAsia"/>
              <w:sz w:val="40"/>
            </w:rPr>
            <w:t>☒</w:t>
          </w:r>
        </w:sdtContent>
      </w:sdt>
      <w:r w:rsidR="00124CCF" w:rsidRPr="00901F50">
        <w:t xml:space="preserve"> Sim      </w:t>
      </w:r>
      <w:sdt>
        <w:sdtPr>
          <w:rPr>
            <w:rFonts w:ascii="MS Gothic" w:eastAsia="MS Gothic" w:hAnsi="MS Gothic" w:hint="eastAsia"/>
            <w:sz w:val="40"/>
          </w:rPr>
          <w:id w:val="-810786558"/>
          <w14:checkbox>
            <w14:checked w14:val="0"/>
            <w14:checkedState w14:val="2612" w14:font="MS Gothic"/>
            <w14:uncheckedState w14:val="2610" w14:font="MS Gothic"/>
          </w14:checkbox>
        </w:sdtPr>
        <w:sdtEndPr/>
        <w:sdtContent>
          <w:r w:rsidR="002F4BBB" w:rsidRPr="00901F50">
            <w:rPr>
              <w:rFonts w:ascii="MS Gothic" w:eastAsia="MS Gothic" w:hAnsi="MS Gothic" w:hint="eastAsia"/>
              <w:sz w:val="40"/>
            </w:rPr>
            <w:t>☐</w:t>
          </w:r>
        </w:sdtContent>
      </w:sdt>
      <w:r w:rsidR="00124CCF" w:rsidRPr="00901F50">
        <w:t xml:space="preserve"> Não </w:t>
      </w:r>
    </w:p>
    <w:p w14:paraId="08A2E557" w14:textId="77777777" w:rsidR="00901F50" w:rsidRPr="00901F50" w:rsidRDefault="00901F50" w:rsidP="00901F50">
      <w:pPr>
        <w:spacing w:before="100" w:beforeAutospacing="1" w:after="100" w:afterAutospacing="1" w:line="240" w:lineRule="auto"/>
      </w:pPr>
      <w:r w:rsidRPr="00901F50">
        <w:t>Após a entrega dos produtos técnicos, a contratada deverá:</w:t>
      </w:r>
    </w:p>
    <w:p w14:paraId="6C44EC6E" w14:textId="77777777" w:rsidR="00901F50" w:rsidRPr="00901F50" w:rsidRDefault="00901F50" w:rsidP="00901F50">
      <w:pPr>
        <w:spacing w:before="100" w:beforeAutospacing="1" w:after="100" w:afterAutospacing="1" w:line="240" w:lineRule="auto"/>
      </w:pPr>
      <w:r w:rsidRPr="00901F50">
        <w:t xml:space="preserve">I – </w:t>
      </w:r>
      <w:proofErr w:type="gramStart"/>
      <w:r w:rsidRPr="00901F50">
        <w:t>prestar</w:t>
      </w:r>
      <w:proofErr w:type="gramEnd"/>
      <w:r w:rsidRPr="00901F50">
        <w:t xml:space="preserve"> suporte técnico para esclarecimentos relacionados aos estudos e projetos apresentados durante a fase de análise e aprovação pela Administração;</w:t>
      </w:r>
    </w:p>
    <w:p w14:paraId="2B2F3026" w14:textId="77777777" w:rsidR="00901F50" w:rsidRPr="00901F50" w:rsidRDefault="00901F50" w:rsidP="00901F50">
      <w:pPr>
        <w:spacing w:before="100" w:beforeAutospacing="1" w:after="100" w:afterAutospacing="1" w:line="240" w:lineRule="auto"/>
      </w:pPr>
      <w:r w:rsidRPr="00901F50">
        <w:t xml:space="preserve">II – </w:t>
      </w:r>
      <w:proofErr w:type="gramStart"/>
      <w:r w:rsidRPr="00901F50">
        <w:t>promover</w:t>
      </w:r>
      <w:proofErr w:type="gramEnd"/>
      <w:r w:rsidRPr="00901F50">
        <w:t xml:space="preserve"> ajustes, correções e complementações eventualmente identificados pela fiscalização, desde que não impliquem alteração do escopo inicialmente contratado;</w:t>
      </w:r>
    </w:p>
    <w:p w14:paraId="4C56E2C4" w14:textId="77777777" w:rsidR="00901F50" w:rsidRPr="00901F50" w:rsidRDefault="00901F50" w:rsidP="00901F50">
      <w:pPr>
        <w:spacing w:before="100" w:beforeAutospacing="1" w:after="100" w:afterAutospacing="1" w:line="240" w:lineRule="auto"/>
      </w:pPr>
      <w:r w:rsidRPr="00901F50">
        <w:t>III – prestar apoio técnico durante eventual processo de homologação junto à concessionária distribuidora de energia elétrica;</w:t>
      </w:r>
    </w:p>
    <w:p w14:paraId="3C46658D" w14:textId="77777777" w:rsidR="00901F50" w:rsidRPr="00901F50" w:rsidRDefault="00901F50" w:rsidP="00901F50">
      <w:pPr>
        <w:spacing w:before="100" w:beforeAutospacing="1" w:after="100" w:afterAutospacing="1" w:line="240" w:lineRule="auto"/>
      </w:pPr>
      <w:r w:rsidRPr="00901F50">
        <w:lastRenderedPageBreak/>
        <w:t xml:space="preserve">IV – </w:t>
      </w:r>
      <w:proofErr w:type="gramStart"/>
      <w:r w:rsidRPr="00901F50">
        <w:t>entregar</w:t>
      </w:r>
      <w:proofErr w:type="gramEnd"/>
      <w:r w:rsidRPr="00901F50">
        <w:t xml:space="preserve"> todas as peças técnicas em formato editável e aberto, permitindo sua utilização pela Administração em futuras licitações e contratações;</w:t>
      </w:r>
    </w:p>
    <w:p w14:paraId="73B29EB9" w14:textId="77777777" w:rsidR="00901F50" w:rsidRPr="00901F50" w:rsidRDefault="00901F50" w:rsidP="00901F50">
      <w:pPr>
        <w:spacing w:before="100" w:beforeAutospacing="1" w:after="100" w:afterAutospacing="1" w:line="240" w:lineRule="auto"/>
      </w:pPr>
      <w:bookmarkStart w:id="15" w:name="_Hlk230342421"/>
      <w:bookmarkEnd w:id="14"/>
      <w:r w:rsidRPr="00901F50">
        <w:t xml:space="preserve">V – </w:t>
      </w:r>
      <w:proofErr w:type="gramStart"/>
      <w:r w:rsidRPr="00901F50">
        <w:t>ceder</w:t>
      </w:r>
      <w:proofErr w:type="gramEnd"/>
      <w:r w:rsidRPr="00901F50">
        <w:t xml:space="preserve"> integralmente à Administração os direitos patrimoniais relativos aos projetos e estudos produzidos, nos termos do art. 93 da Lei nº 14.133/2021.</w:t>
      </w:r>
    </w:p>
    <w:p w14:paraId="7FA17D01" w14:textId="3A2B19AA" w:rsidR="00C96341" w:rsidRPr="00901F50" w:rsidRDefault="00124CCF" w:rsidP="00124CCF">
      <w:pPr>
        <w:pStyle w:val="Tpico3"/>
      </w:pPr>
      <w:bookmarkStart w:id="16" w:name="_Hlk230342439"/>
      <w:bookmarkEnd w:id="15"/>
      <w:r w:rsidRPr="00901F50">
        <w:t>Exige respeito às normas específicas de descarte?</w:t>
      </w:r>
      <w:r w:rsidRPr="00901F50">
        <w:rPr>
          <w:b w:val="0"/>
          <w:bCs w:val="0"/>
        </w:rPr>
        <w:t xml:space="preserve"> </w:t>
      </w:r>
      <w:r w:rsidRPr="00901F50">
        <w:t xml:space="preserve"> </w:t>
      </w:r>
    </w:p>
    <w:p w14:paraId="34D9721C" w14:textId="52EF658C" w:rsidR="005D5F62" w:rsidRPr="00901F50" w:rsidRDefault="00040F40" w:rsidP="00CA7735">
      <w:pPr>
        <w:spacing w:before="0" w:after="0" w:line="240" w:lineRule="auto"/>
      </w:pPr>
      <w:sdt>
        <w:sdtPr>
          <w:rPr>
            <w:rFonts w:ascii="MS Gothic" w:eastAsia="MS Gothic" w:hAnsi="MS Gothic" w:hint="eastAsia"/>
            <w:sz w:val="40"/>
          </w:rPr>
          <w:id w:val="-766849760"/>
          <w14:checkbox>
            <w14:checked w14:val="0"/>
            <w14:checkedState w14:val="2612" w14:font="MS Gothic"/>
            <w14:uncheckedState w14:val="2610" w14:font="MS Gothic"/>
          </w14:checkbox>
        </w:sdtPr>
        <w:sdtEndPr/>
        <w:sdtContent>
          <w:r w:rsidR="00042A3A" w:rsidRPr="00901F50">
            <w:rPr>
              <w:rFonts w:ascii="MS Gothic" w:eastAsia="MS Gothic" w:hAnsi="MS Gothic" w:hint="eastAsia"/>
              <w:sz w:val="40"/>
            </w:rPr>
            <w:t>☐</w:t>
          </w:r>
        </w:sdtContent>
      </w:sdt>
      <w:r w:rsidR="00124CCF" w:rsidRPr="00901F50">
        <w:t xml:space="preserve"> Sim      </w:t>
      </w:r>
      <w:sdt>
        <w:sdtPr>
          <w:rPr>
            <w:rFonts w:ascii="MS Gothic" w:eastAsia="MS Gothic" w:hAnsi="MS Gothic" w:hint="eastAsia"/>
            <w:sz w:val="40"/>
          </w:rPr>
          <w:id w:val="-1993317902"/>
          <w14:checkbox>
            <w14:checked w14:val="1"/>
            <w14:checkedState w14:val="2612" w14:font="MS Gothic"/>
            <w14:uncheckedState w14:val="2610" w14:font="MS Gothic"/>
          </w14:checkbox>
        </w:sdtPr>
        <w:sdtEndPr/>
        <w:sdtContent>
          <w:r w:rsidR="00042A3A" w:rsidRPr="00901F50">
            <w:rPr>
              <w:rFonts w:ascii="MS Gothic" w:eastAsia="MS Gothic" w:hAnsi="MS Gothic" w:hint="eastAsia"/>
              <w:sz w:val="40"/>
            </w:rPr>
            <w:t>☒</w:t>
          </w:r>
        </w:sdtContent>
      </w:sdt>
      <w:r w:rsidR="00124CCF" w:rsidRPr="00901F50">
        <w:t xml:space="preserve"> Não </w:t>
      </w:r>
    </w:p>
    <w:p w14:paraId="4D30C6EF" w14:textId="1F192DB8" w:rsidR="00C96341" w:rsidRPr="00FE0C19" w:rsidRDefault="00124CCF" w:rsidP="00A6443C">
      <w:pPr>
        <w:pStyle w:val="Tpico1"/>
        <w:rPr>
          <w:color w:val="auto"/>
        </w:rPr>
      </w:pPr>
      <w:bookmarkStart w:id="17" w:name="_Hlk230342454"/>
      <w:bookmarkEnd w:id="16"/>
      <w:r w:rsidRPr="00FE0C19">
        <w:rPr>
          <w:color w:val="auto"/>
        </w:rPr>
        <w:t>MODELO DE EXECUÇÃO DO OBJETO</w:t>
      </w:r>
    </w:p>
    <w:p w14:paraId="619DF3F5" w14:textId="31582B6C" w:rsidR="00C96341" w:rsidRPr="00FE0C19" w:rsidRDefault="00124CCF" w:rsidP="00144BDB">
      <w:pPr>
        <w:pStyle w:val="Tpico2"/>
        <w:ind w:left="0" w:firstLine="0"/>
      </w:pPr>
      <w:r w:rsidRPr="00FE0C19">
        <w:t>Como atingiremos os resultados pretendidos do contrato?</w:t>
      </w:r>
      <w:r w:rsidR="00293969" w:rsidRPr="00FE0C19">
        <w:t xml:space="preserve"> </w:t>
      </w:r>
    </w:p>
    <w:p w14:paraId="25B321C1" w14:textId="77777777" w:rsidR="00FE0C19" w:rsidRPr="00FE0C19" w:rsidRDefault="00FE0C19" w:rsidP="00FE0C19">
      <w:pPr>
        <w:spacing w:before="100" w:beforeAutospacing="1" w:after="100" w:afterAutospacing="1" w:line="240" w:lineRule="auto"/>
      </w:pPr>
      <w:r w:rsidRPr="00FE0C19">
        <w:t>Os resultados pretendidos serão alcançados mediante a execução integrada e sequencial das atividades técnicas previstas neste Termo de Referência, compreendendo:</w:t>
      </w:r>
    </w:p>
    <w:p w14:paraId="64229EE9" w14:textId="77777777" w:rsidR="00FE0C19" w:rsidRPr="00FE0C19" w:rsidRDefault="00FE0C19" w:rsidP="00FE0C19">
      <w:pPr>
        <w:spacing w:before="100" w:beforeAutospacing="1" w:after="100" w:afterAutospacing="1" w:line="240" w:lineRule="auto"/>
      </w:pPr>
      <w:r w:rsidRPr="00FE0C19">
        <w:t xml:space="preserve">I – </w:t>
      </w:r>
      <w:proofErr w:type="gramStart"/>
      <w:r w:rsidRPr="00FE0C19">
        <w:t>mobilização</w:t>
      </w:r>
      <w:proofErr w:type="gramEnd"/>
      <w:r w:rsidRPr="00FE0C19">
        <w:t xml:space="preserve"> da equipe técnica e planejamento das atividades;</w:t>
      </w:r>
    </w:p>
    <w:p w14:paraId="1F373A85" w14:textId="77777777" w:rsidR="00FE0C19" w:rsidRPr="00FE0C19" w:rsidRDefault="00FE0C19" w:rsidP="00FE0C19">
      <w:pPr>
        <w:spacing w:before="100" w:beforeAutospacing="1" w:after="100" w:afterAutospacing="1" w:line="240" w:lineRule="auto"/>
      </w:pPr>
      <w:r w:rsidRPr="00FE0C19">
        <w:t xml:space="preserve">II – </w:t>
      </w:r>
      <w:proofErr w:type="gramStart"/>
      <w:r w:rsidRPr="00FE0C19">
        <w:t>realização</w:t>
      </w:r>
      <w:proofErr w:type="gramEnd"/>
      <w:r w:rsidRPr="00FE0C19">
        <w:t xml:space="preserve"> do levantamento georreferenciado e cadastramento completo dos ativos de iluminação pública do Município de Sertãozinho/SP e Distrito de Cruz das Posses;</w:t>
      </w:r>
    </w:p>
    <w:p w14:paraId="24CCCD0C" w14:textId="77777777" w:rsidR="00FE0C19" w:rsidRPr="00FE0C19" w:rsidRDefault="00FE0C19" w:rsidP="00FE0C19">
      <w:pPr>
        <w:spacing w:before="100" w:beforeAutospacing="1" w:after="100" w:afterAutospacing="1" w:line="240" w:lineRule="auto"/>
      </w:pPr>
      <w:r w:rsidRPr="00FE0C19">
        <w:t>III – diagnóstico técnico do parque de iluminação pública existente;</w:t>
      </w:r>
    </w:p>
    <w:p w14:paraId="5FE2F8D5" w14:textId="77777777" w:rsidR="00FE0C19" w:rsidRPr="00FE0C19" w:rsidRDefault="00FE0C19" w:rsidP="00FE0C19">
      <w:pPr>
        <w:spacing w:before="100" w:beforeAutospacing="1" w:after="100" w:afterAutospacing="1" w:line="240" w:lineRule="auto"/>
      </w:pPr>
      <w:r w:rsidRPr="00FE0C19">
        <w:t xml:space="preserve">IV – </w:t>
      </w:r>
      <w:proofErr w:type="gramStart"/>
      <w:r w:rsidRPr="00FE0C19">
        <w:t>elaboração</w:t>
      </w:r>
      <w:proofErr w:type="gramEnd"/>
      <w:r w:rsidRPr="00FE0C19">
        <w:t xml:space="preserve"> de estudos luminotécnicos por tipologia viária, considerando critérios de eficiência energética, segurança, conforto visual e atendimento às normas aplicáveis;</w:t>
      </w:r>
    </w:p>
    <w:p w14:paraId="2170FB6B" w14:textId="77777777" w:rsidR="00FE0C19" w:rsidRPr="00FE0C19" w:rsidRDefault="00FE0C19" w:rsidP="00FE0C19">
      <w:pPr>
        <w:spacing w:before="100" w:beforeAutospacing="1" w:after="100" w:afterAutospacing="1" w:line="240" w:lineRule="auto"/>
      </w:pPr>
      <w:r w:rsidRPr="00FE0C19">
        <w:t xml:space="preserve">V – </w:t>
      </w:r>
      <w:proofErr w:type="gramStart"/>
      <w:r w:rsidRPr="00FE0C19">
        <w:t>elaboração</w:t>
      </w:r>
      <w:proofErr w:type="gramEnd"/>
      <w:r w:rsidRPr="00FE0C19">
        <w:t xml:space="preserve"> dos Projetos Básicos e Executivos referentes à modernização do sistema de iluminação pública, incluindo praças, calçadões, canteiros centrais e demais locais abrangidos pelo escopo;</w:t>
      </w:r>
    </w:p>
    <w:p w14:paraId="0669EAE7" w14:textId="77777777" w:rsidR="00FE0C19" w:rsidRPr="00FE0C19" w:rsidRDefault="00FE0C19" w:rsidP="00FE0C19">
      <w:pPr>
        <w:spacing w:before="100" w:beforeAutospacing="1" w:after="100" w:afterAutospacing="1" w:line="240" w:lineRule="auto"/>
      </w:pPr>
      <w:r w:rsidRPr="00FE0C19">
        <w:t xml:space="preserve">VI – </w:t>
      </w:r>
      <w:proofErr w:type="gramStart"/>
      <w:r w:rsidRPr="00FE0C19">
        <w:t>elaboração</w:t>
      </w:r>
      <w:proofErr w:type="gramEnd"/>
      <w:r w:rsidRPr="00FE0C19">
        <w:t xml:space="preserve"> de memoriais descritivos, especificações técnicas, quantitativos, orçamentos e demais documentos necessários à futura licitação das obras de modernização;</w:t>
      </w:r>
    </w:p>
    <w:p w14:paraId="286547C8" w14:textId="77777777" w:rsidR="00FE0C19" w:rsidRPr="00FE0C19" w:rsidRDefault="00FE0C19" w:rsidP="00FE0C19">
      <w:pPr>
        <w:spacing w:before="100" w:beforeAutospacing="1" w:after="100" w:afterAutospacing="1" w:line="240" w:lineRule="auto"/>
      </w:pPr>
      <w:r w:rsidRPr="00FE0C19">
        <w:t xml:space="preserve">VII – emissão das respectivas </w:t>
      </w:r>
      <w:proofErr w:type="spellStart"/>
      <w:r w:rsidRPr="00FE0C19">
        <w:t>ARTs</w:t>
      </w:r>
      <w:proofErr w:type="spellEnd"/>
      <w:r w:rsidRPr="00FE0C19">
        <w:t xml:space="preserve"> referentes aos serviços executados;</w:t>
      </w:r>
    </w:p>
    <w:p w14:paraId="507F8F68" w14:textId="77777777" w:rsidR="00FE0C19" w:rsidRPr="00FE0C19" w:rsidRDefault="00FE0C19" w:rsidP="00FE0C19">
      <w:pPr>
        <w:spacing w:before="100" w:beforeAutospacing="1" w:after="100" w:afterAutospacing="1" w:line="240" w:lineRule="auto"/>
      </w:pPr>
      <w:r w:rsidRPr="00FE0C19">
        <w:t>VIII – entrega dos produtos finais em formatos editáveis e compatíveis com a utilização pela Administração Municipal.</w:t>
      </w:r>
    </w:p>
    <w:p w14:paraId="48AD7B1F" w14:textId="77777777" w:rsidR="00FE0C19" w:rsidRDefault="00FE0C19" w:rsidP="00FE0C19">
      <w:pPr>
        <w:spacing w:before="100" w:beforeAutospacing="1" w:after="100" w:afterAutospacing="1" w:line="240" w:lineRule="auto"/>
      </w:pPr>
      <w:r w:rsidRPr="00FE0C19">
        <w:t>A execução deverá observar os princípios da economicidade, eficiência, sustentabilidade, padronização técnica e planejamento adequado das futuras intervenções no sistema de iluminação pública municipal.</w:t>
      </w:r>
    </w:p>
    <w:p w14:paraId="211750F2" w14:textId="77777777" w:rsidR="00FE1314" w:rsidRPr="00FE0C19" w:rsidRDefault="00FE1314" w:rsidP="00FE0C19">
      <w:pPr>
        <w:spacing w:before="100" w:beforeAutospacing="1" w:after="100" w:afterAutospacing="1" w:line="240" w:lineRule="auto"/>
      </w:pPr>
    </w:p>
    <w:p w14:paraId="0A1E536E" w14:textId="77777777" w:rsidR="00C96341" w:rsidRPr="00FE0C19" w:rsidRDefault="00124CCF" w:rsidP="00144BDB">
      <w:pPr>
        <w:pStyle w:val="Tpico2"/>
        <w:ind w:left="0" w:firstLine="0"/>
      </w:pPr>
      <w:bookmarkStart w:id="18" w:name="_Hlk230342485"/>
      <w:bookmarkEnd w:id="17"/>
      <w:r w:rsidRPr="00FE0C19">
        <w:lastRenderedPageBreak/>
        <w:t>Forma de execução do contrato</w:t>
      </w:r>
    </w:p>
    <w:p w14:paraId="5CF18415" w14:textId="43B1A955" w:rsidR="00C96341" w:rsidRPr="00FE0C19" w:rsidRDefault="00040F40" w:rsidP="00144BDB">
      <w:pPr>
        <w:spacing w:before="240" w:after="240" w:line="288" w:lineRule="auto"/>
      </w:pPr>
      <w:sdt>
        <w:sdtPr>
          <w:alias w:val="Forma de execução do contrato"/>
          <w:tag w:val="Forma de execução do contrato"/>
          <w:id w:val="246151925"/>
          <w:placeholder>
            <w:docPart w:val="03C8280F5C0146138500168A5BE56534"/>
          </w:placeholder>
          <w:comboBox>
            <w:listItem w:displayText="CLIQUE PARA ESCOLHER UMA OPÇÃO" w:value="CLIQUE PARA ESCOLHER UMA OPÇÃO"/>
            <w:listItem w:displayText="Fornecimento imediato" w:value="Fornecimento imediato"/>
            <w:listItem w:displayText="Fornecimento continuado" w:value="Fornecimento continuado"/>
            <w:listItem w:displayText="Prestação de serviço imediato" w:value="Prestação de serviço imediato"/>
            <w:listItem w:displayText="Serviço continuado com predominância de mão de obra" w:value="Serviço continuado com predominância de mão de obra"/>
            <w:listItem w:displayText="Serviço continuado sem dedicação exclusiva de mão de obra" w:value="Serviço continuado sem dedicação exclusiva de mão de obra"/>
            <w:listItem w:displayText="Serviço continuado com dedicação exclusiva de mão de obra" w:value="Serviço continuado com dedicação exclusiva de mão de obra"/>
            <w:listItem w:displayText="Contrato de fornecimento com serviço continuado com predominância de mão de obra" w:value="Contrato de fornecimento com serviço continuado com predominância de mão de obra"/>
            <w:listItem w:displayText="Contrato de fornecimento com serviço continuado com dedicação exclusiva de mão de obra" w:value="Contrato de fornecimento com serviço continuado com dedicação exclusiva de mão de obra"/>
            <w:listItem w:displayText="Contrato de fornecimento com serviço continuado sem dedicação exclusiva de mão de obra" w:value="Contrato de fornecimento com serviço continuado sem dedicação exclusiva de mão de obra"/>
          </w:comboBox>
        </w:sdtPr>
        <w:sdtEndPr/>
        <w:sdtContent>
          <w:r w:rsidR="003B0962" w:rsidRPr="00FE0C19">
            <w:t>Prestação de serviço por escopo</w:t>
          </w:r>
        </w:sdtContent>
      </w:sdt>
      <w:r w:rsidR="00124CCF" w:rsidRPr="00FE0C19">
        <w:t xml:space="preserve">     </w:t>
      </w:r>
    </w:p>
    <w:p w14:paraId="2CD92FDA" w14:textId="2C5956B5" w:rsidR="00FE0C19" w:rsidRPr="00FE0C19" w:rsidRDefault="00FE0C19" w:rsidP="00FE0C19">
      <w:pPr>
        <w:spacing w:before="240" w:after="240" w:line="288" w:lineRule="auto"/>
      </w:pPr>
      <w:bookmarkStart w:id="19" w:name="_Hlk230342500"/>
      <w:bookmarkEnd w:id="18"/>
      <w:r w:rsidRPr="00FE0C19">
        <w:t xml:space="preserve">A escolha </w:t>
      </w:r>
      <w:r>
        <w:t xml:space="preserve">da prestação de serviço por escopo permite </w:t>
      </w:r>
      <w:r w:rsidRPr="00FE0C19">
        <w:t>a contratação do conjunto completo das atividades necessárias ao desenvolvimento dos estudos e projetos previstos.</w:t>
      </w:r>
    </w:p>
    <w:p w14:paraId="230D7DE3" w14:textId="77777777" w:rsidR="00FE0C19" w:rsidRPr="00FE0C19" w:rsidRDefault="00FE0C19" w:rsidP="00FE0C19">
      <w:pPr>
        <w:spacing w:before="240" w:after="240" w:line="288" w:lineRule="auto"/>
      </w:pPr>
      <w:r w:rsidRPr="00FE0C19">
        <w:t>A execução observará as seguintes diretrizes:</w:t>
      </w:r>
    </w:p>
    <w:p w14:paraId="57A33013" w14:textId="77777777" w:rsidR="00FE0C19" w:rsidRPr="00FE0C19" w:rsidRDefault="00FE0C19" w:rsidP="00FE0C19">
      <w:pPr>
        <w:spacing w:before="240" w:after="240" w:line="288" w:lineRule="auto"/>
      </w:pPr>
      <w:r w:rsidRPr="00FE0C19">
        <w:t xml:space="preserve">I – </w:t>
      </w:r>
      <w:proofErr w:type="gramStart"/>
      <w:r w:rsidRPr="00FE0C19">
        <w:t>os</w:t>
      </w:r>
      <w:proofErr w:type="gramEnd"/>
      <w:r w:rsidRPr="00FE0C19">
        <w:t xml:space="preserve"> serviços deverão ser executados por profissionais legalmente habilitados;</w:t>
      </w:r>
    </w:p>
    <w:p w14:paraId="2A78351A" w14:textId="77777777" w:rsidR="00FE0C19" w:rsidRPr="00FE0C19" w:rsidRDefault="00FE0C19" w:rsidP="00FE0C19">
      <w:pPr>
        <w:spacing w:before="240" w:after="240" w:line="288" w:lineRule="auto"/>
      </w:pPr>
      <w:r w:rsidRPr="00FE0C19">
        <w:t xml:space="preserve">II – </w:t>
      </w:r>
      <w:proofErr w:type="gramStart"/>
      <w:r w:rsidRPr="00FE0C19">
        <w:t>todas as</w:t>
      </w:r>
      <w:proofErr w:type="gramEnd"/>
      <w:r w:rsidRPr="00FE0C19">
        <w:t xml:space="preserve"> atividades deverão observar as normas técnicas aplicáveis, especialmente normas ABNT, padrões da concessionária distribuidora e demais legislações pertinentes;</w:t>
      </w:r>
    </w:p>
    <w:p w14:paraId="6099E502" w14:textId="77777777" w:rsidR="00FE0C19" w:rsidRPr="00FE0C19" w:rsidRDefault="00FE0C19" w:rsidP="00FE0C19">
      <w:pPr>
        <w:spacing w:before="240" w:after="240" w:line="288" w:lineRule="auto"/>
      </w:pPr>
      <w:r w:rsidRPr="00FE0C19">
        <w:t>III – a contratada deverá disponibilizar equipe técnica compatível com a complexidade dos serviços;</w:t>
      </w:r>
    </w:p>
    <w:p w14:paraId="0AF37145" w14:textId="77777777" w:rsidR="00FE0C19" w:rsidRPr="00FE0C19" w:rsidRDefault="00FE0C19" w:rsidP="00FE0C19">
      <w:pPr>
        <w:spacing w:before="240" w:after="240" w:line="288" w:lineRule="auto"/>
      </w:pPr>
      <w:r w:rsidRPr="00FE0C19">
        <w:t xml:space="preserve">IV – </w:t>
      </w:r>
      <w:proofErr w:type="gramStart"/>
      <w:r w:rsidRPr="00FE0C19">
        <w:t>as</w:t>
      </w:r>
      <w:proofErr w:type="gramEnd"/>
      <w:r w:rsidRPr="00FE0C19">
        <w:t xml:space="preserve"> entregas poderão ocorrer por etapas, conforme cronograma aprovado pela fiscalização;</w:t>
      </w:r>
    </w:p>
    <w:p w14:paraId="384D1AFD" w14:textId="77777777" w:rsidR="00FE0C19" w:rsidRPr="00FE0C19" w:rsidRDefault="00FE0C19" w:rsidP="00FE0C19">
      <w:pPr>
        <w:spacing w:before="240" w:after="240" w:line="288" w:lineRule="auto"/>
      </w:pPr>
      <w:r w:rsidRPr="00FE0C19">
        <w:t xml:space="preserve">V – </w:t>
      </w:r>
      <w:proofErr w:type="gramStart"/>
      <w:r w:rsidRPr="00FE0C19">
        <w:t>todos os</w:t>
      </w:r>
      <w:proofErr w:type="gramEnd"/>
      <w:r w:rsidRPr="00FE0C19">
        <w:t xml:space="preserve"> produtos deverão ser submetidos à análise e aprovação da fiscalização da Administração;</w:t>
      </w:r>
    </w:p>
    <w:p w14:paraId="7FC6BC75" w14:textId="7A602801" w:rsidR="00FE0C19" w:rsidRPr="00A36C1F" w:rsidRDefault="00FE0C19" w:rsidP="00144BDB">
      <w:pPr>
        <w:spacing w:before="240" w:after="240" w:line="288" w:lineRule="auto"/>
        <w:rPr>
          <w:color w:val="EE0000"/>
        </w:rPr>
      </w:pPr>
      <w:r w:rsidRPr="00FE0C19">
        <w:t xml:space="preserve">VI – </w:t>
      </w:r>
      <w:proofErr w:type="gramStart"/>
      <w:r w:rsidRPr="00FE0C19">
        <w:t>eventuais</w:t>
      </w:r>
      <w:proofErr w:type="gramEnd"/>
      <w:r w:rsidRPr="00FE0C19">
        <w:t xml:space="preserve"> ajustes solicitados pela fiscalização deverão ser realizados sem ônus adicional à Administração, desde que não impliquem alteração do escopo originalmente contratado.</w:t>
      </w:r>
    </w:p>
    <w:p w14:paraId="7C535857" w14:textId="1C95CF98" w:rsidR="00C96341" w:rsidRPr="00FE0C19" w:rsidRDefault="00124CCF" w:rsidP="005A7032">
      <w:pPr>
        <w:pStyle w:val="Tpico2"/>
        <w:spacing w:before="240"/>
        <w:ind w:left="0" w:firstLine="0"/>
        <w:rPr>
          <w:b w:val="0"/>
          <w:bCs w:val="0"/>
        </w:rPr>
      </w:pPr>
      <w:bookmarkStart w:id="20" w:name="_Hlk230342516"/>
      <w:bookmarkEnd w:id="19"/>
      <w:r w:rsidRPr="00FE0C19">
        <w:t xml:space="preserve">Prazo de vigência do contrato </w:t>
      </w:r>
      <w:r w:rsidRPr="00FE0C19">
        <w:rPr>
          <w:b w:val="0"/>
          <w:bCs w:val="0"/>
        </w:rPr>
        <w:t xml:space="preserve">  </w:t>
      </w:r>
    </w:p>
    <w:p w14:paraId="0CA7E2DF" w14:textId="77777777" w:rsidR="00FE0C19" w:rsidRPr="00FE0C19" w:rsidRDefault="00FE0C19" w:rsidP="00FE0C19">
      <w:pPr>
        <w:spacing w:before="100" w:beforeAutospacing="1" w:after="100" w:afterAutospacing="1" w:line="240" w:lineRule="auto"/>
      </w:pPr>
      <w:r w:rsidRPr="00FE0C19">
        <w:t xml:space="preserve">O prazo de vigência do contrato será de </w:t>
      </w:r>
      <w:r w:rsidRPr="00FE0C19">
        <w:rPr>
          <w:b/>
          <w:bCs/>
        </w:rPr>
        <w:t>12 (doze) meses</w:t>
      </w:r>
      <w:r w:rsidRPr="00E768B2">
        <w:rPr>
          <w:b/>
          <w:bCs/>
        </w:rPr>
        <w:t>,</w:t>
      </w:r>
      <w:r w:rsidRPr="00FE0C19">
        <w:t xml:space="preserve"> contados da assinatura do instrumento contratual, podendo ser prorrogado nas hipóteses previstas na Lei nº 14.133/2021.</w:t>
      </w:r>
    </w:p>
    <w:p w14:paraId="1FB7344B" w14:textId="77777777" w:rsidR="00FE0C19" w:rsidRPr="00FE0C19" w:rsidRDefault="00FE0C19" w:rsidP="00FE0C19">
      <w:pPr>
        <w:spacing w:before="100" w:beforeAutospacing="1" w:after="100" w:afterAutospacing="1" w:line="240" w:lineRule="auto"/>
      </w:pPr>
      <w:r w:rsidRPr="00FE0C19">
        <w:t>O prazo de vigência contratual é superior ao prazo de execução dos serviços em razão da necessidade de contemplar:</w:t>
      </w:r>
    </w:p>
    <w:p w14:paraId="525DEC53" w14:textId="77777777" w:rsidR="00FE0C19" w:rsidRPr="00FE0C19" w:rsidRDefault="00FE0C19" w:rsidP="00585767">
      <w:pPr>
        <w:numPr>
          <w:ilvl w:val="0"/>
          <w:numId w:val="22"/>
        </w:numPr>
        <w:spacing w:before="100" w:beforeAutospacing="1" w:after="100" w:afterAutospacing="1" w:line="240" w:lineRule="auto"/>
      </w:pPr>
      <w:r w:rsidRPr="00FE0C19">
        <w:t xml:space="preserve">período de mobilização inicial; </w:t>
      </w:r>
    </w:p>
    <w:p w14:paraId="78400623" w14:textId="77777777" w:rsidR="00FE0C19" w:rsidRPr="00FE0C19" w:rsidRDefault="00FE0C19" w:rsidP="00585767">
      <w:pPr>
        <w:numPr>
          <w:ilvl w:val="0"/>
          <w:numId w:val="22"/>
        </w:numPr>
        <w:spacing w:before="100" w:beforeAutospacing="1" w:after="100" w:afterAutospacing="1" w:line="240" w:lineRule="auto"/>
      </w:pPr>
      <w:r w:rsidRPr="00FE0C19">
        <w:t xml:space="preserve">análise e aprovação dos produtos entregues; </w:t>
      </w:r>
    </w:p>
    <w:p w14:paraId="4B3872B0" w14:textId="77777777" w:rsidR="00FE0C19" w:rsidRPr="00FE0C19" w:rsidRDefault="00FE0C19" w:rsidP="00585767">
      <w:pPr>
        <w:numPr>
          <w:ilvl w:val="0"/>
          <w:numId w:val="22"/>
        </w:numPr>
        <w:spacing w:before="100" w:beforeAutospacing="1" w:after="100" w:afterAutospacing="1" w:line="240" w:lineRule="auto"/>
      </w:pPr>
      <w:r w:rsidRPr="00FE0C19">
        <w:t xml:space="preserve">realização de ajustes eventualmente solicitados pela fiscalização; </w:t>
      </w:r>
    </w:p>
    <w:p w14:paraId="4F949B16" w14:textId="77777777" w:rsidR="00FE0C19" w:rsidRPr="00FE0C19" w:rsidRDefault="00FE0C19" w:rsidP="00585767">
      <w:pPr>
        <w:numPr>
          <w:ilvl w:val="0"/>
          <w:numId w:val="22"/>
        </w:numPr>
        <w:spacing w:before="100" w:beforeAutospacing="1" w:after="100" w:afterAutospacing="1" w:line="240" w:lineRule="auto"/>
      </w:pPr>
      <w:r w:rsidRPr="00FE0C19">
        <w:t xml:space="preserve">procedimentos administrativos relacionados ao encerramento contratual. </w:t>
      </w:r>
    </w:p>
    <w:p w14:paraId="130E69F8" w14:textId="77777777" w:rsidR="00FE0C19" w:rsidRPr="00FE0C19" w:rsidRDefault="00FE0C19" w:rsidP="00FE0C19">
      <w:pPr>
        <w:spacing w:before="100" w:beforeAutospacing="1" w:after="100" w:afterAutospacing="1" w:line="240" w:lineRule="auto"/>
      </w:pPr>
      <w:r w:rsidRPr="00FE0C19">
        <w:t xml:space="preserve">O prazo de execução dos serviços permanece fixado em </w:t>
      </w:r>
      <w:r w:rsidRPr="00FE0C19">
        <w:rPr>
          <w:b/>
          <w:bCs/>
        </w:rPr>
        <w:t>180 (cento e oitenta) dias corridos</w:t>
      </w:r>
      <w:r w:rsidRPr="00FE0C19">
        <w:t>, conforme item 3.3 deste Termo de Referência.</w:t>
      </w:r>
    </w:p>
    <w:p w14:paraId="6B85392A" w14:textId="77777777" w:rsidR="00C96341" w:rsidRPr="007B1AE3" w:rsidRDefault="00124CCF" w:rsidP="00144BDB">
      <w:pPr>
        <w:pStyle w:val="Tpico1"/>
        <w:ind w:left="0" w:firstLine="0"/>
        <w:rPr>
          <w:color w:val="auto"/>
        </w:rPr>
      </w:pPr>
      <w:bookmarkStart w:id="21" w:name="_Hlk230342533"/>
      <w:bookmarkEnd w:id="20"/>
      <w:r w:rsidRPr="007B1AE3">
        <w:rPr>
          <w:color w:val="auto"/>
        </w:rPr>
        <w:lastRenderedPageBreak/>
        <w:t>MODELO DE GESTÃO DO CONTRATO</w:t>
      </w:r>
    </w:p>
    <w:p w14:paraId="18CF84A0" w14:textId="77777777" w:rsidR="00C96341" w:rsidRPr="007B1AE3" w:rsidRDefault="00124CCF" w:rsidP="00144BDB">
      <w:pPr>
        <w:pStyle w:val="Tpico2"/>
        <w:ind w:left="0" w:firstLine="0"/>
      </w:pPr>
      <w:r w:rsidRPr="007B1AE3">
        <w:t>Existem requisitos anteriores à execução?</w:t>
      </w:r>
    </w:p>
    <w:p w14:paraId="00990EDB" w14:textId="2E9F4B88" w:rsidR="00C96341" w:rsidRPr="007B1AE3" w:rsidRDefault="00040F40" w:rsidP="00144BDB">
      <w:pPr>
        <w:spacing w:before="0" w:after="0" w:line="240" w:lineRule="auto"/>
      </w:pPr>
      <w:sdt>
        <w:sdtPr>
          <w:rPr>
            <w:rFonts w:ascii="MS Gothic" w:eastAsia="MS Gothic" w:hAnsi="MS Gothic" w:hint="eastAsia"/>
            <w:sz w:val="40"/>
          </w:rPr>
          <w:id w:val="729415124"/>
          <w14:checkbox>
            <w14:checked w14:val="0"/>
            <w14:checkedState w14:val="2612" w14:font="MS Gothic"/>
            <w14:uncheckedState w14:val="2610" w14:font="MS Gothic"/>
          </w14:checkbox>
        </w:sdtPr>
        <w:sdtEndPr/>
        <w:sdtContent>
          <w:r w:rsidR="005061A6" w:rsidRPr="007B1AE3">
            <w:rPr>
              <w:rFonts w:ascii="MS Gothic" w:eastAsia="MS Gothic" w:hAnsi="MS Gothic" w:hint="eastAsia"/>
              <w:sz w:val="40"/>
            </w:rPr>
            <w:t>☐</w:t>
          </w:r>
        </w:sdtContent>
      </w:sdt>
      <w:r w:rsidR="00124CCF" w:rsidRPr="007B1AE3">
        <w:t xml:space="preserve"> Sim      </w:t>
      </w:r>
      <w:sdt>
        <w:sdtPr>
          <w:rPr>
            <w:rFonts w:ascii="MS Gothic" w:eastAsia="MS Gothic" w:hAnsi="MS Gothic" w:hint="eastAsia"/>
            <w:sz w:val="40"/>
          </w:rPr>
          <w:id w:val="835182724"/>
          <w14:checkbox>
            <w14:checked w14:val="1"/>
            <w14:checkedState w14:val="2612" w14:font="MS Gothic"/>
            <w14:uncheckedState w14:val="2610" w14:font="MS Gothic"/>
          </w14:checkbox>
        </w:sdtPr>
        <w:sdtEndPr/>
        <w:sdtContent>
          <w:r w:rsidR="005061A6" w:rsidRPr="007B1AE3">
            <w:rPr>
              <w:rFonts w:ascii="MS Gothic" w:eastAsia="MS Gothic" w:hAnsi="MS Gothic" w:hint="eastAsia"/>
              <w:sz w:val="40"/>
            </w:rPr>
            <w:t>☒</w:t>
          </w:r>
        </w:sdtContent>
      </w:sdt>
      <w:r w:rsidR="00124CCF" w:rsidRPr="007B1AE3">
        <w:t xml:space="preserve"> Não    </w:t>
      </w:r>
    </w:p>
    <w:p w14:paraId="25F9F864" w14:textId="77777777" w:rsidR="00C96341" w:rsidRPr="007B1AE3" w:rsidRDefault="00124CCF" w:rsidP="0078540A">
      <w:pPr>
        <w:pStyle w:val="Tpico3"/>
        <w:spacing w:before="240"/>
        <w:ind w:left="0" w:firstLine="0"/>
      </w:pPr>
      <w:bookmarkStart w:id="22" w:name="_Hlk230342548"/>
      <w:bookmarkEnd w:id="21"/>
      <w:r w:rsidRPr="007B1AE3">
        <w:t>Será exigida garantia financeira do contrato?</w:t>
      </w:r>
    </w:p>
    <w:p w14:paraId="63CBC089" w14:textId="73C0F500" w:rsidR="004159EC" w:rsidRPr="007B1AE3" w:rsidRDefault="00040F40" w:rsidP="008E5BE8">
      <w:pPr>
        <w:spacing w:before="0" w:after="0" w:line="240" w:lineRule="auto"/>
      </w:pPr>
      <w:sdt>
        <w:sdtPr>
          <w:rPr>
            <w:rFonts w:ascii="MS Gothic" w:eastAsia="MS Gothic" w:hAnsi="MS Gothic" w:hint="eastAsia"/>
            <w:sz w:val="40"/>
          </w:rPr>
          <w:id w:val="-962424608"/>
          <w14:checkbox>
            <w14:checked w14:val="0"/>
            <w14:checkedState w14:val="2612" w14:font="MS Gothic"/>
            <w14:uncheckedState w14:val="2610" w14:font="MS Gothic"/>
          </w14:checkbox>
        </w:sdtPr>
        <w:sdtEndPr/>
        <w:sdtContent>
          <w:r w:rsidR="008E5BE8" w:rsidRPr="007B1AE3">
            <w:rPr>
              <w:rFonts w:ascii="MS Gothic" w:eastAsia="MS Gothic" w:hAnsi="MS Gothic" w:hint="eastAsia"/>
              <w:sz w:val="40"/>
            </w:rPr>
            <w:t>☐</w:t>
          </w:r>
        </w:sdtContent>
      </w:sdt>
      <w:r w:rsidR="00124CCF" w:rsidRPr="007B1AE3">
        <w:t xml:space="preserve"> Sim      </w:t>
      </w:r>
      <w:sdt>
        <w:sdtPr>
          <w:rPr>
            <w:rFonts w:ascii="MS Gothic" w:eastAsia="MS Gothic" w:hAnsi="MS Gothic" w:hint="eastAsia"/>
            <w:sz w:val="40"/>
          </w:rPr>
          <w:id w:val="-496269208"/>
          <w14:checkbox>
            <w14:checked w14:val="1"/>
            <w14:checkedState w14:val="2612" w14:font="MS Gothic"/>
            <w14:uncheckedState w14:val="2610" w14:font="MS Gothic"/>
          </w14:checkbox>
        </w:sdtPr>
        <w:sdtEndPr/>
        <w:sdtContent>
          <w:r w:rsidR="008E5BE8" w:rsidRPr="007B1AE3">
            <w:rPr>
              <w:rFonts w:ascii="MS Gothic" w:eastAsia="MS Gothic" w:hAnsi="MS Gothic" w:hint="eastAsia"/>
              <w:sz w:val="40"/>
            </w:rPr>
            <w:t>☒</w:t>
          </w:r>
        </w:sdtContent>
      </w:sdt>
      <w:r w:rsidR="00124CCF" w:rsidRPr="007B1AE3">
        <w:t xml:space="preserve"> Não</w:t>
      </w:r>
      <w:bookmarkStart w:id="23" w:name="_Hlk192144607"/>
    </w:p>
    <w:p w14:paraId="244649D4" w14:textId="77777777" w:rsidR="00C96341" w:rsidRPr="004D501A" w:rsidRDefault="00124CCF" w:rsidP="00F42E3F">
      <w:pPr>
        <w:pStyle w:val="Tpico2"/>
        <w:ind w:left="0" w:firstLine="0"/>
      </w:pPr>
      <w:bookmarkStart w:id="24" w:name="_Hlk230342564"/>
      <w:bookmarkEnd w:id="23"/>
      <w:bookmarkEnd w:id="22"/>
      <w:r w:rsidRPr="004D501A">
        <w:t xml:space="preserve">Metodologia de acompanhamento da execução do contrato e principais pontos de controle  </w:t>
      </w:r>
    </w:p>
    <w:p w14:paraId="0F5D9FE7" w14:textId="77777777" w:rsidR="004D501A" w:rsidRPr="004D501A" w:rsidRDefault="004D501A" w:rsidP="004D501A">
      <w:pPr>
        <w:spacing w:before="100" w:beforeAutospacing="1" w:after="100" w:afterAutospacing="1" w:line="240" w:lineRule="auto"/>
      </w:pPr>
      <w:r w:rsidRPr="004D501A">
        <w:t xml:space="preserve">O acompanhamento e a fiscalização contratual serão realizados por servidor(es) formalmente designado(s) pela Administração, nos termos dos </w:t>
      </w:r>
      <w:proofErr w:type="spellStart"/>
      <w:r w:rsidRPr="004D501A">
        <w:t>arts</w:t>
      </w:r>
      <w:proofErr w:type="spellEnd"/>
      <w:r w:rsidRPr="004D501A">
        <w:t>. 117 e seguintes da Lei nº 14.133/2021, visando assegurar a correta execução do objeto, a conformidade técnica dos produtos entregues e o atendimento das necessidades da Administração.</w:t>
      </w:r>
    </w:p>
    <w:p w14:paraId="15CC2196" w14:textId="77777777" w:rsidR="004D501A" w:rsidRPr="004D501A" w:rsidRDefault="004D501A" w:rsidP="004D501A">
      <w:pPr>
        <w:spacing w:before="100" w:beforeAutospacing="1" w:after="100" w:afterAutospacing="1" w:line="240" w:lineRule="auto"/>
      </w:pPr>
      <w:r w:rsidRPr="004D501A">
        <w:t>A metodologia de acompanhamento ocorrerá por meio de fiscalização contínua dos serviços executados, análise documental, reuniões técnicas, verificação de entregáveis e controle do cronograma físico de execução.</w:t>
      </w:r>
    </w:p>
    <w:p w14:paraId="5331219A" w14:textId="77777777" w:rsidR="004D501A" w:rsidRPr="004D501A" w:rsidRDefault="004D501A" w:rsidP="004D501A">
      <w:pPr>
        <w:spacing w:before="100" w:beforeAutospacing="1" w:after="100" w:afterAutospacing="1" w:line="240" w:lineRule="auto"/>
      </w:pPr>
      <w:r w:rsidRPr="004D501A">
        <w:t>Constituem mecanismos de acompanhamento e controle:</w:t>
      </w:r>
    </w:p>
    <w:p w14:paraId="1EE2EDEF" w14:textId="77777777" w:rsidR="004D501A" w:rsidRPr="004D501A" w:rsidRDefault="004D501A" w:rsidP="004D501A">
      <w:pPr>
        <w:spacing w:before="100" w:beforeAutospacing="1" w:after="100" w:afterAutospacing="1" w:line="240" w:lineRule="auto"/>
        <w:jc w:val="left"/>
      </w:pPr>
      <w:r w:rsidRPr="004D501A">
        <w:rPr>
          <w:b/>
          <w:bCs/>
        </w:rPr>
        <w:t>I – Controle do cronograma de execução</w:t>
      </w:r>
    </w:p>
    <w:p w14:paraId="02CEAD44" w14:textId="77777777" w:rsidR="004D501A" w:rsidRPr="004D501A" w:rsidRDefault="004D501A" w:rsidP="004D501A">
      <w:pPr>
        <w:spacing w:before="100" w:beforeAutospacing="1" w:after="100" w:afterAutospacing="1" w:line="240" w:lineRule="auto"/>
      </w:pPr>
      <w:r w:rsidRPr="004D501A">
        <w:t>Verificação do cumprimento dos prazos previstos para cada etapa dos serviços, incluindo:</w:t>
      </w:r>
    </w:p>
    <w:p w14:paraId="4DD9A919" w14:textId="77777777" w:rsidR="004D501A" w:rsidRPr="004D501A" w:rsidRDefault="004D501A" w:rsidP="00585767">
      <w:pPr>
        <w:numPr>
          <w:ilvl w:val="0"/>
          <w:numId w:val="23"/>
        </w:numPr>
        <w:spacing w:before="100" w:beforeAutospacing="1" w:after="100" w:afterAutospacing="1" w:line="240" w:lineRule="auto"/>
        <w:jc w:val="left"/>
      </w:pPr>
      <w:r w:rsidRPr="004D501A">
        <w:t xml:space="preserve">mobilização e planejamento; </w:t>
      </w:r>
    </w:p>
    <w:p w14:paraId="3239020C" w14:textId="77777777" w:rsidR="004D501A" w:rsidRPr="004D501A" w:rsidRDefault="004D501A" w:rsidP="00585767">
      <w:pPr>
        <w:numPr>
          <w:ilvl w:val="0"/>
          <w:numId w:val="23"/>
        </w:numPr>
        <w:spacing w:before="100" w:beforeAutospacing="1" w:after="100" w:afterAutospacing="1" w:line="240" w:lineRule="auto"/>
        <w:jc w:val="left"/>
      </w:pPr>
      <w:r w:rsidRPr="004D501A">
        <w:t xml:space="preserve">levantamento georreferenciado; </w:t>
      </w:r>
    </w:p>
    <w:p w14:paraId="5010484C" w14:textId="77777777" w:rsidR="004D501A" w:rsidRPr="004D501A" w:rsidRDefault="004D501A" w:rsidP="00585767">
      <w:pPr>
        <w:numPr>
          <w:ilvl w:val="0"/>
          <w:numId w:val="23"/>
        </w:numPr>
        <w:spacing w:before="100" w:beforeAutospacing="1" w:after="100" w:afterAutospacing="1" w:line="240" w:lineRule="auto"/>
        <w:jc w:val="left"/>
      </w:pPr>
      <w:r w:rsidRPr="004D501A">
        <w:t xml:space="preserve">cadastramento dos ativos; </w:t>
      </w:r>
    </w:p>
    <w:p w14:paraId="1BB25F75" w14:textId="77777777" w:rsidR="004D501A" w:rsidRPr="004D501A" w:rsidRDefault="004D501A" w:rsidP="00585767">
      <w:pPr>
        <w:numPr>
          <w:ilvl w:val="0"/>
          <w:numId w:val="23"/>
        </w:numPr>
        <w:spacing w:before="100" w:beforeAutospacing="1" w:after="100" w:afterAutospacing="1" w:line="240" w:lineRule="auto"/>
        <w:jc w:val="left"/>
      </w:pPr>
      <w:r w:rsidRPr="004D501A">
        <w:t xml:space="preserve">elaboração dos estudos luminotécnicos; </w:t>
      </w:r>
    </w:p>
    <w:p w14:paraId="2504C8CC" w14:textId="77777777" w:rsidR="004D501A" w:rsidRPr="004D501A" w:rsidRDefault="004D501A" w:rsidP="00585767">
      <w:pPr>
        <w:numPr>
          <w:ilvl w:val="0"/>
          <w:numId w:val="23"/>
        </w:numPr>
        <w:spacing w:before="100" w:beforeAutospacing="1" w:after="100" w:afterAutospacing="1" w:line="240" w:lineRule="auto"/>
        <w:jc w:val="left"/>
      </w:pPr>
      <w:r w:rsidRPr="004D501A">
        <w:t xml:space="preserve">elaboração dos Projetos Básicos; </w:t>
      </w:r>
    </w:p>
    <w:p w14:paraId="439803EA" w14:textId="77777777" w:rsidR="004D501A" w:rsidRPr="004D501A" w:rsidRDefault="004D501A" w:rsidP="00585767">
      <w:pPr>
        <w:numPr>
          <w:ilvl w:val="0"/>
          <w:numId w:val="23"/>
        </w:numPr>
        <w:spacing w:before="100" w:beforeAutospacing="1" w:after="100" w:afterAutospacing="1" w:line="240" w:lineRule="auto"/>
        <w:jc w:val="left"/>
      </w:pPr>
      <w:r w:rsidRPr="004D501A">
        <w:t xml:space="preserve">elaboração dos Projetos Executivos; </w:t>
      </w:r>
    </w:p>
    <w:p w14:paraId="39DAFEA0" w14:textId="77777777" w:rsidR="004D501A" w:rsidRPr="004D501A" w:rsidRDefault="004D501A" w:rsidP="00585767">
      <w:pPr>
        <w:numPr>
          <w:ilvl w:val="0"/>
          <w:numId w:val="23"/>
        </w:numPr>
        <w:spacing w:before="100" w:beforeAutospacing="1" w:after="100" w:afterAutospacing="1" w:line="240" w:lineRule="auto"/>
        <w:jc w:val="left"/>
      </w:pPr>
      <w:r w:rsidRPr="004D501A">
        <w:t xml:space="preserve">emissão de </w:t>
      </w:r>
      <w:proofErr w:type="spellStart"/>
      <w:r w:rsidRPr="004D501A">
        <w:t>ARTs</w:t>
      </w:r>
      <w:proofErr w:type="spellEnd"/>
      <w:r w:rsidRPr="004D501A">
        <w:t xml:space="preserve">; </w:t>
      </w:r>
    </w:p>
    <w:p w14:paraId="21671911" w14:textId="77777777" w:rsidR="004D501A" w:rsidRPr="004D501A" w:rsidRDefault="004D501A" w:rsidP="00585767">
      <w:pPr>
        <w:numPr>
          <w:ilvl w:val="0"/>
          <w:numId w:val="23"/>
        </w:numPr>
        <w:spacing w:before="100" w:beforeAutospacing="1" w:after="100" w:afterAutospacing="1" w:line="240" w:lineRule="auto"/>
        <w:jc w:val="left"/>
      </w:pPr>
      <w:r w:rsidRPr="004D501A">
        <w:t xml:space="preserve">entrega dos produtos finais. </w:t>
      </w:r>
    </w:p>
    <w:p w14:paraId="34EF541F" w14:textId="77777777" w:rsidR="004D501A" w:rsidRPr="004D501A" w:rsidRDefault="004D501A" w:rsidP="004D501A">
      <w:pPr>
        <w:spacing w:before="100" w:beforeAutospacing="1" w:after="100" w:afterAutospacing="1" w:line="240" w:lineRule="auto"/>
        <w:jc w:val="left"/>
      </w:pPr>
      <w:bookmarkStart w:id="25" w:name="_Hlk230342587"/>
      <w:bookmarkEnd w:id="24"/>
      <w:r w:rsidRPr="004D501A">
        <w:rPr>
          <w:b/>
          <w:bCs/>
        </w:rPr>
        <w:t>II – Controle da execução técnica</w:t>
      </w:r>
    </w:p>
    <w:p w14:paraId="5C7AF2FD" w14:textId="77777777" w:rsidR="004D501A" w:rsidRPr="004D501A" w:rsidRDefault="004D501A" w:rsidP="004D501A">
      <w:pPr>
        <w:spacing w:before="100" w:beforeAutospacing="1" w:after="100" w:afterAutospacing="1" w:line="240" w:lineRule="auto"/>
        <w:jc w:val="left"/>
      </w:pPr>
      <w:r w:rsidRPr="004D501A">
        <w:t>Verificação da conformidade dos serviços em relação:</w:t>
      </w:r>
    </w:p>
    <w:p w14:paraId="73C8C9EB" w14:textId="77777777" w:rsidR="004D501A" w:rsidRPr="004D501A" w:rsidRDefault="004D501A" w:rsidP="00585767">
      <w:pPr>
        <w:numPr>
          <w:ilvl w:val="0"/>
          <w:numId w:val="24"/>
        </w:numPr>
        <w:spacing w:before="100" w:beforeAutospacing="1" w:after="100" w:afterAutospacing="1" w:line="240" w:lineRule="auto"/>
        <w:jc w:val="left"/>
      </w:pPr>
      <w:r w:rsidRPr="004D501A">
        <w:t xml:space="preserve">às normas técnicas aplicáveis; </w:t>
      </w:r>
    </w:p>
    <w:p w14:paraId="78F73FCB" w14:textId="77777777" w:rsidR="004D501A" w:rsidRPr="004D501A" w:rsidRDefault="004D501A" w:rsidP="00585767">
      <w:pPr>
        <w:numPr>
          <w:ilvl w:val="0"/>
          <w:numId w:val="24"/>
        </w:numPr>
        <w:spacing w:before="100" w:beforeAutospacing="1" w:after="100" w:afterAutospacing="1" w:line="240" w:lineRule="auto"/>
        <w:jc w:val="left"/>
      </w:pPr>
      <w:r w:rsidRPr="004D501A">
        <w:t xml:space="preserve">às especificações previstas neste Termo de Referência; </w:t>
      </w:r>
    </w:p>
    <w:p w14:paraId="40573FAA" w14:textId="77777777" w:rsidR="004D501A" w:rsidRPr="004D501A" w:rsidRDefault="004D501A" w:rsidP="00585767">
      <w:pPr>
        <w:numPr>
          <w:ilvl w:val="0"/>
          <w:numId w:val="24"/>
        </w:numPr>
        <w:spacing w:before="100" w:beforeAutospacing="1" w:after="100" w:afterAutospacing="1" w:line="240" w:lineRule="auto"/>
        <w:jc w:val="left"/>
      </w:pPr>
      <w:r w:rsidRPr="004D501A">
        <w:t xml:space="preserve">aos padrões da concessionária distribuidora; </w:t>
      </w:r>
    </w:p>
    <w:p w14:paraId="6E322C67" w14:textId="77777777" w:rsidR="004D501A" w:rsidRPr="004D501A" w:rsidRDefault="004D501A" w:rsidP="00585767">
      <w:pPr>
        <w:numPr>
          <w:ilvl w:val="0"/>
          <w:numId w:val="24"/>
        </w:numPr>
        <w:spacing w:before="100" w:beforeAutospacing="1" w:after="100" w:afterAutospacing="1" w:line="240" w:lineRule="auto"/>
        <w:jc w:val="left"/>
      </w:pPr>
      <w:r w:rsidRPr="004D501A">
        <w:t xml:space="preserve">às diretrizes estabelecidas pela Administração Municipal. </w:t>
      </w:r>
    </w:p>
    <w:p w14:paraId="114F1F07" w14:textId="77777777" w:rsidR="004D501A" w:rsidRPr="004D501A" w:rsidRDefault="004D501A" w:rsidP="004D501A">
      <w:pPr>
        <w:spacing w:before="100" w:beforeAutospacing="1" w:after="100" w:afterAutospacing="1" w:line="240" w:lineRule="auto"/>
        <w:jc w:val="left"/>
      </w:pPr>
      <w:r w:rsidRPr="004D501A">
        <w:rPr>
          <w:b/>
          <w:bCs/>
        </w:rPr>
        <w:lastRenderedPageBreak/>
        <w:t>III – Controle dos produtos entregues</w:t>
      </w:r>
    </w:p>
    <w:p w14:paraId="2365F8C1" w14:textId="77777777" w:rsidR="004D501A" w:rsidRPr="004D501A" w:rsidRDefault="004D501A" w:rsidP="004D501A">
      <w:pPr>
        <w:spacing w:before="100" w:beforeAutospacing="1" w:after="100" w:afterAutospacing="1" w:line="240" w:lineRule="auto"/>
      </w:pPr>
      <w:r w:rsidRPr="004D501A">
        <w:t>A fiscalização verificará:</w:t>
      </w:r>
    </w:p>
    <w:p w14:paraId="1A04DA35" w14:textId="77777777" w:rsidR="004D501A" w:rsidRPr="004D501A" w:rsidRDefault="004D501A" w:rsidP="004D501A">
      <w:pPr>
        <w:spacing w:before="100" w:beforeAutospacing="1" w:after="100" w:afterAutospacing="1" w:line="240" w:lineRule="auto"/>
      </w:pPr>
      <w:r w:rsidRPr="004D501A">
        <w:t>a) consistência dos levantamentos cadastrais e georreferenciados;</w:t>
      </w:r>
    </w:p>
    <w:p w14:paraId="4733F1C7" w14:textId="77777777" w:rsidR="004D501A" w:rsidRPr="004D501A" w:rsidRDefault="004D501A" w:rsidP="004D501A">
      <w:pPr>
        <w:spacing w:before="100" w:beforeAutospacing="1" w:after="100" w:afterAutospacing="1" w:line="240" w:lineRule="auto"/>
      </w:pPr>
      <w:r w:rsidRPr="004D501A">
        <w:t>b) compatibilidade entre projetos, memoriais, quantitativos e orçamentos;</w:t>
      </w:r>
    </w:p>
    <w:p w14:paraId="2ECF46EC" w14:textId="77777777" w:rsidR="004D501A" w:rsidRPr="004D501A" w:rsidRDefault="004D501A" w:rsidP="004D501A">
      <w:pPr>
        <w:spacing w:before="100" w:beforeAutospacing="1" w:after="100" w:afterAutospacing="1" w:line="240" w:lineRule="auto"/>
      </w:pPr>
      <w:r w:rsidRPr="004D501A">
        <w:t>c) consistência dos estudos luminotécnicos;</w:t>
      </w:r>
    </w:p>
    <w:p w14:paraId="60E0873A" w14:textId="77777777" w:rsidR="004D501A" w:rsidRPr="004D501A" w:rsidRDefault="004D501A" w:rsidP="004D501A">
      <w:pPr>
        <w:spacing w:before="100" w:beforeAutospacing="1" w:after="100" w:afterAutospacing="1" w:line="240" w:lineRule="auto"/>
      </w:pPr>
      <w:r w:rsidRPr="004D501A">
        <w:t>d) compatibilidade entre os projetos elaborados e a realidade verificada em campo;</w:t>
      </w:r>
    </w:p>
    <w:p w14:paraId="20B09E74" w14:textId="77777777" w:rsidR="004D501A" w:rsidRPr="004D501A" w:rsidRDefault="004D501A" w:rsidP="004D501A">
      <w:pPr>
        <w:spacing w:before="100" w:beforeAutospacing="1" w:after="100" w:afterAutospacing="1" w:line="240" w:lineRule="auto"/>
      </w:pPr>
      <w:r w:rsidRPr="004D501A">
        <w:t xml:space="preserve">e) emissão das respectivas </w:t>
      </w:r>
      <w:proofErr w:type="spellStart"/>
      <w:r w:rsidRPr="004D501A">
        <w:t>ARTs</w:t>
      </w:r>
      <w:proofErr w:type="spellEnd"/>
      <w:r w:rsidRPr="004D501A">
        <w:t>;</w:t>
      </w:r>
    </w:p>
    <w:p w14:paraId="32BB8E93" w14:textId="77777777" w:rsidR="004D501A" w:rsidRPr="004D501A" w:rsidRDefault="004D501A" w:rsidP="004D501A">
      <w:pPr>
        <w:spacing w:before="100" w:beforeAutospacing="1" w:after="100" w:afterAutospacing="1" w:line="240" w:lineRule="auto"/>
      </w:pPr>
      <w:r w:rsidRPr="004D501A">
        <w:t>f) entrega dos arquivos nos formatos exigidos.</w:t>
      </w:r>
    </w:p>
    <w:p w14:paraId="61C4E844" w14:textId="77777777" w:rsidR="004D501A" w:rsidRPr="004D501A" w:rsidRDefault="004D501A" w:rsidP="004D501A">
      <w:pPr>
        <w:spacing w:before="100" w:beforeAutospacing="1" w:after="100" w:afterAutospacing="1" w:line="240" w:lineRule="auto"/>
        <w:jc w:val="left"/>
      </w:pPr>
      <w:r w:rsidRPr="004D501A">
        <w:rPr>
          <w:b/>
          <w:bCs/>
        </w:rPr>
        <w:t>IV – Reuniões técnicas de acompanhamento</w:t>
      </w:r>
    </w:p>
    <w:p w14:paraId="5A0F58FC" w14:textId="77777777" w:rsidR="004D501A" w:rsidRPr="004D501A" w:rsidRDefault="004D501A" w:rsidP="004D501A">
      <w:pPr>
        <w:spacing w:before="100" w:beforeAutospacing="1" w:after="100" w:afterAutospacing="1" w:line="240" w:lineRule="auto"/>
      </w:pPr>
      <w:r w:rsidRPr="004D501A">
        <w:t>Poderão ser realizadas reuniões técnicas periódicas entre a contratada e a fiscalização para:</w:t>
      </w:r>
    </w:p>
    <w:p w14:paraId="19D5A50C" w14:textId="77777777" w:rsidR="004D501A" w:rsidRPr="004D501A" w:rsidRDefault="004D501A" w:rsidP="00585767">
      <w:pPr>
        <w:numPr>
          <w:ilvl w:val="0"/>
          <w:numId w:val="25"/>
        </w:numPr>
        <w:spacing w:before="100" w:beforeAutospacing="1" w:after="100" w:afterAutospacing="1" w:line="240" w:lineRule="auto"/>
      </w:pPr>
      <w:r w:rsidRPr="004D501A">
        <w:t xml:space="preserve">acompanhamento do andamento dos serviços; </w:t>
      </w:r>
    </w:p>
    <w:p w14:paraId="34298D9C" w14:textId="77777777" w:rsidR="004D501A" w:rsidRPr="004D501A" w:rsidRDefault="004D501A" w:rsidP="00585767">
      <w:pPr>
        <w:numPr>
          <w:ilvl w:val="0"/>
          <w:numId w:val="25"/>
        </w:numPr>
        <w:spacing w:before="100" w:beforeAutospacing="1" w:after="100" w:afterAutospacing="1" w:line="240" w:lineRule="auto"/>
      </w:pPr>
      <w:r w:rsidRPr="004D501A">
        <w:t xml:space="preserve">análise de eventuais dificuldades; </w:t>
      </w:r>
    </w:p>
    <w:p w14:paraId="392A61C1" w14:textId="77777777" w:rsidR="004D501A" w:rsidRPr="004D501A" w:rsidRDefault="004D501A" w:rsidP="00585767">
      <w:pPr>
        <w:numPr>
          <w:ilvl w:val="0"/>
          <w:numId w:val="25"/>
        </w:numPr>
        <w:spacing w:before="100" w:beforeAutospacing="1" w:after="100" w:afterAutospacing="1" w:line="240" w:lineRule="auto"/>
      </w:pPr>
      <w:r w:rsidRPr="004D501A">
        <w:t xml:space="preserve">esclarecimentos técnicos; </w:t>
      </w:r>
    </w:p>
    <w:p w14:paraId="29F4F8EA" w14:textId="77777777" w:rsidR="004D501A" w:rsidRPr="004D501A" w:rsidRDefault="004D501A" w:rsidP="00585767">
      <w:pPr>
        <w:numPr>
          <w:ilvl w:val="0"/>
          <w:numId w:val="25"/>
        </w:numPr>
        <w:spacing w:before="100" w:beforeAutospacing="1" w:after="100" w:afterAutospacing="1" w:line="240" w:lineRule="auto"/>
      </w:pPr>
      <w:r w:rsidRPr="004D501A">
        <w:t xml:space="preserve">validação de soluções propostas. </w:t>
      </w:r>
    </w:p>
    <w:p w14:paraId="376EEF32" w14:textId="77777777" w:rsidR="004D501A" w:rsidRPr="004D501A" w:rsidRDefault="004D501A" w:rsidP="004D501A">
      <w:pPr>
        <w:spacing w:before="100" w:beforeAutospacing="1" w:after="100" w:afterAutospacing="1" w:line="240" w:lineRule="auto"/>
        <w:jc w:val="left"/>
      </w:pPr>
      <w:r w:rsidRPr="004D501A">
        <w:rPr>
          <w:b/>
          <w:bCs/>
        </w:rPr>
        <w:t>V – Principais pontos de controle da fiscalização</w:t>
      </w:r>
    </w:p>
    <w:p w14:paraId="1F2A82CD" w14:textId="3BE00F86" w:rsidR="003C227F" w:rsidRPr="004D501A" w:rsidRDefault="004D501A" w:rsidP="004D501A">
      <w:pPr>
        <w:spacing w:before="100" w:beforeAutospacing="1" w:after="100" w:afterAutospacing="1" w:line="240" w:lineRule="auto"/>
        <w:jc w:val="left"/>
      </w:pPr>
      <w:r w:rsidRPr="004D501A">
        <w:t>Serão considerados pontos críticos para fins de acompanhamento:</w:t>
      </w:r>
    </w:p>
    <w:tbl>
      <w:tblPr>
        <w:tblStyle w:val="Tabelacomgrade"/>
        <w:tblW w:w="0" w:type="auto"/>
        <w:tblLook w:val="04A0" w:firstRow="1" w:lastRow="0" w:firstColumn="1" w:lastColumn="0" w:noHBand="0" w:noVBand="1"/>
      </w:tblPr>
      <w:tblGrid>
        <w:gridCol w:w="3256"/>
        <w:gridCol w:w="5663"/>
      </w:tblGrid>
      <w:tr w:rsidR="003C227F" w:rsidRPr="003A1FE3" w14:paraId="52D8AFFC" w14:textId="77777777" w:rsidTr="00761553">
        <w:tc>
          <w:tcPr>
            <w:tcW w:w="3256" w:type="dxa"/>
          </w:tcPr>
          <w:bookmarkEnd w:id="25"/>
          <w:p w14:paraId="37466670" w14:textId="77777777" w:rsidR="003C227F" w:rsidRPr="003A1FE3" w:rsidRDefault="003C227F" w:rsidP="009B2947">
            <w:pPr>
              <w:jc w:val="center"/>
              <w:rPr>
                <w:b/>
                <w:bCs/>
              </w:rPr>
            </w:pPr>
            <w:r w:rsidRPr="003A1FE3">
              <w:rPr>
                <w:b/>
                <w:bCs/>
              </w:rPr>
              <w:t>Etapa</w:t>
            </w:r>
          </w:p>
        </w:tc>
        <w:tc>
          <w:tcPr>
            <w:tcW w:w="5663" w:type="dxa"/>
          </w:tcPr>
          <w:p w14:paraId="22D4A55D" w14:textId="77777777" w:rsidR="003C227F" w:rsidRPr="003A1FE3" w:rsidRDefault="003C227F" w:rsidP="009B2947">
            <w:pPr>
              <w:jc w:val="center"/>
              <w:rPr>
                <w:b/>
                <w:bCs/>
              </w:rPr>
            </w:pPr>
            <w:r w:rsidRPr="003A1FE3">
              <w:rPr>
                <w:b/>
                <w:bCs/>
              </w:rPr>
              <w:t>Critério de verificação</w:t>
            </w:r>
          </w:p>
        </w:tc>
      </w:tr>
      <w:tr w:rsidR="003C227F" w:rsidRPr="003A1FE3" w14:paraId="43C163EF" w14:textId="77777777" w:rsidTr="00761553">
        <w:tc>
          <w:tcPr>
            <w:tcW w:w="3256" w:type="dxa"/>
          </w:tcPr>
          <w:p w14:paraId="5DE43029" w14:textId="77777777" w:rsidR="003C227F" w:rsidRPr="003A1FE3" w:rsidRDefault="003C227F" w:rsidP="009B2947">
            <w:pPr>
              <w:jc w:val="both"/>
              <w:rPr>
                <w:b/>
                <w:bCs/>
              </w:rPr>
            </w:pPr>
            <w:r w:rsidRPr="003A1FE3">
              <w:rPr>
                <w:b/>
                <w:bCs/>
              </w:rPr>
              <w:t>Levantamento georreferenciado</w:t>
            </w:r>
          </w:p>
        </w:tc>
        <w:tc>
          <w:tcPr>
            <w:tcW w:w="5663" w:type="dxa"/>
          </w:tcPr>
          <w:p w14:paraId="16187807" w14:textId="77777777" w:rsidR="003C227F" w:rsidRPr="003A1FE3" w:rsidRDefault="003C227F" w:rsidP="009B2947">
            <w:pPr>
              <w:jc w:val="both"/>
            </w:pPr>
            <w:r w:rsidRPr="003A1FE3">
              <w:t>Integridade dos dados coletados e precisão das coordenadas</w:t>
            </w:r>
          </w:p>
        </w:tc>
      </w:tr>
      <w:tr w:rsidR="003C227F" w:rsidRPr="003A1FE3" w14:paraId="0A3CABF1" w14:textId="77777777" w:rsidTr="00761553">
        <w:tc>
          <w:tcPr>
            <w:tcW w:w="3256" w:type="dxa"/>
          </w:tcPr>
          <w:p w14:paraId="6D2394EC" w14:textId="77777777" w:rsidR="003C227F" w:rsidRPr="003A1FE3" w:rsidRDefault="003C227F" w:rsidP="009B2947">
            <w:pPr>
              <w:jc w:val="both"/>
              <w:rPr>
                <w:b/>
                <w:bCs/>
              </w:rPr>
            </w:pPr>
            <w:r w:rsidRPr="003A1FE3">
              <w:rPr>
                <w:b/>
                <w:bCs/>
              </w:rPr>
              <w:t>Cadastro dos ativos</w:t>
            </w:r>
          </w:p>
        </w:tc>
        <w:tc>
          <w:tcPr>
            <w:tcW w:w="5663" w:type="dxa"/>
          </w:tcPr>
          <w:p w14:paraId="09151E6B" w14:textId="77777777" w:rsidR="003C227F" w:rsidRPr="003A1FE3" w:rsidRDefault="003C227F" w:rsidP="009B2947">
            <w:pPr>
              <w:jc w:val="both"/>
            </w:pPr>
            <w:r w:rsidRPr="003A1FE3">
              <w:t>Compatibilidade com a realidade observada em campo</w:t>
            </w:r>
          </w:p>
        </w:tc>
      </w:tr>
      <w:tr w:rsidR="003C227F" w:rsidRPr="003A1FE3" w14:paraId="09B5094C" w14:textId="77777777" w:rsidTr="00761553">
        <w:tc>
          <w:tcPr>
            <w:tcW w:w="3256" w:type="dxa"/>
          </w:tcPr>
          <w:p w14:paraId="549CF173" w14:textId="77777777" w:rsidR="003C227F" w:rsidRPr="003A1FE3" w:rsidRDefault="003C227F" w:rsidP="009B2947">
            <w:pPr>
              <w:jc w:val="both"/>
              <w:rPr>
                <w:b/>
                <w:bCs/>
              </w:rPr>
            </w:pPr>
            <w:r w:rsidRPr="003A1FE3">
              <w:rPr>
                <w:b/>
                <w:bCs/>
              </w:rPr>
              <w:t>Estudos luminotécnicos</w:t>
            </w:r>
          </w:p>
        </w:tc>
        <w:tc>
          <w:tcPr>
            <w:tcW w:w="5663" w:type="dxa"/>
          </w:tcPr>
          <w:p w14:paraId="23E7ABC2" w14:textId="77777777" w:rsidR="003C227F" w:rsidRPr="003A1FE3" w:rsidRDefault="003C227F" w:rsidP="009B2947">
            <w:pPr>
              <w:jc w:val="both"/>
            </w:pPr>
            <w:r w:rsidRPr="003A1FE3">
              <w:t>Atendimento às normas e parâmetros definidos</w:t>
            </w:r>
          </w:p>
        </w:tc>
      </w:tr>
      <w:tr w:rsidR="003C227F" w:rsidRPr="003A1FE3" w14:paraId="3E4446B6" w14:textId="77777777" w:rsidTr="00761553">
        <w:tc>
          <w:tcPr>
            <w:tcW w:w="3256" w:type="dxa"/>
          </w:tcPr>
          <w:p w14:paraId="01325798" w14:textId="77777777" w:rsidR="003C227F" w:rsidRPr="003A1FE3" w:rsidRDefault="003C227F" w:rsidP="009B2947">
            <w:pPr>
              <w:jc w:val="both"/>
              <w:rPr>
                <w:b/>
                <w:bCs/>
              </w:rPr>
            </w:pPr>
            <w:r w:rsidRPr="003A1FE3">
              <w:rPr>
                <w:b/>
                <w:bCs/>
              </w:rPr>
              <w:t>Projetos Básicos</w:t>
            </w:r>
          </w:p>
        </w:tc>
        <w:tc>
          <w:tcPr>
            <w:tcW w:w="5663" w:type="dxa"/>
          </w:tcPr>
          <w:p w14:paraId="0357116D" w14:textId="77777777" w:rsidR="003C227F" w:rsidRPr="003A1FE3" w:rsidRDefault="003C227F" w:rsidP="009B2947">
            <w:pPr>
              <w:jc w:val="both"/>
            </w:pPr>
            <w:r w:rsidRPr="003A1FE3">
              <w:t>Compatibilidade técnica das soluções propostas</w:t>
            </w:r>
          </w:p>
        </w:tc>
      </w:tr>
      <w:tr w:rsidR="003C227F" w:rsidRPr="003A1FE3" w14:paraId="41ECAC8B" w14:textId="77777777" w:rsidTr="00761553">
        <w:tc>
          <w:tcPr>
            <w:tcW w:w="3256" w:type="dxa"/>
          </w:tcPr>
          <w:p w14:paraId="5C59775C" w14:textId="77777777" w:rsidR="003C227F" w:rsidRPr="003A1FE3" w:rsidRDefault="003C227F" w:rsidP="009B2947">
            <w:pPr>
              <w:jc w:val="both"/>
              <w:rPr>
                <w:b/>
                <w:bCs/>
              </w:rPr>
            </w:pPr>
            <w:r w:rsidRPr="003A1FE3">
              <w:rPr>
                <w:b/>
                <w:bCs/>
              </w:rPr>
              <w:t>Projetos Executivos</w:t>
            </w:r>
          </w:p>
        </w:tc>
        <w:tc>
          <w:tcPr>
            <w:tcW w:w="5663" w:type="dxa"/>
          </w:tcPr>
          <w:p w14:paraId="6F44EAB2" w14:textId="77777777" w:rsidR="003C227F" w:rsidRPr="003A1FE3" w:rsidRDefault="003C227F" w:rsidP="009B2947">
            <w:pPr>
              <w:jc w:val="both"/>
            </w:pPr>
            <w:r w:rsidRPr="003A1FE3">
              <w:t>Existência de detalhamento suficiente para futura execução</w:t>
            </w:r>
          </w:p>
        </w:tc>
      </w:tr>
      <w:tr w:rsidR="003C227F" w:rsidRPr="003A1FE3" w14:paraId="2B265FA7" w14:textId="77777777" w:rsidTr="00761553">
        <w:tc>
          <w:tcPr>
            <w:tcW w:w="3256" w:type="dxa"/>
          </w:tcPr>
          <w:p w14:paraId="2FA43055" w14:textId="77777777" w:rsidR="003C227F" w:rsidRPr="003A1FE3" w:rsidRDefault="003C227F" w:rsidP="009B2947">
            <w:pPr>
              <w:jc w:val="both"/>
              <w:rPr>
                <w:b/>
                <w:bCs/>
              </w:rPr>
            </w:pPr>
            <w:r w:rsidRPr="003A1FE3">
              <w:rPr>
                <w:b/>
                <w:bCs/>
              </w:rPr>
              <w:t>Planilhas e quantitativos</w:t>
            </w:r>
          </w:p>
        </w:tc>
        <w:tc>
          <w:tcPr>
            <w:tcW w:w="5663" w:type="dxa"/>
          </w:tcPr>
          <w:p w14:paraId="48DEEC91" w14:textId="77777777" w:rsidR="003C227F" w:rsidRPr="003A1FE3" w:rsidRDefault="003C227F" w:rsidP="009B2947">
            <w:pPr>
              <w:jc w:val="both"/>
            </w:pPr>
            <w:r w:rsidRPr="003A1FE3">
              <w:t>Compatibilidade com projetos e memoriais</w:t>
            </w:r>
          </w:p>
        </w:tc>
      </w:tr>
      <w:tr w:rsidR="003C227F" w:rsidRPr="003A1FE3" w14:paraId="43D73736" w14:textId="77777777" w:rsidTr="00761553">
        <w:tc>
          <w:tcPr>
            <w:tcW w:w="3256" w:type="dxa"/>
          </w:tcPr>
          <w:p w14:paraId="7A304F7F" w14:textId="77777777" w:rsidR="003C227F" w:rsidRPr="003A1FE3" w:rsidRDefault="003C227F" w:rsidP="009B2947">
            <w:pPr>
              <w:jc w:val="both"/>
              <w:rPr>
                <w:b/>
                <w:bCs/>
              </w:rPr>
            </w:pPr>
            <w:r w:rsidRPr="003A1FE3">
              <w:rPr>
                <w:b/>
                <w:bCs/>
              </w:rPr>
              <w:t>Documentação técnica</w:t>
            </w:r>
          </w:p>
        </w:tc>
        <w:tc>
          <w:tcPr>
            <w:tcW w:w="5663" w:type="dxa"/>
          </w:tcPr>
          <w:p w14:paraId="2A66C66E" w14:textId="77777777" w:rsidR="003C227F" w:rsidRPr="003A1FE3" w:rsidRDefault="003C227F" w:rsidP="009B2947">
            <w:pPr>
              <w:jc w:val="both"/>
            </w:pPr>
            <w:r w:rsidRPr="003A1FE3">
              <w:t>Integridade e completude dos arquivos</w:t>
            </w:r>
          </w:p>
        </w:tc>
      </w:tr>
      <w:tr w:rsidR="003C227F" w:rsidRPr="003A1FE3" w14:paraId="2A3C148A" w14:textId="77777777" w:rsidTr="00761553">
        <w:tc>
          <w:tcPr>
            <w:tcW w:w="3256" w:type="dxa"/>
          </w:tcPr>
          <w:p w14:paraId="326DF6DF" w14:textId="77777777" w:rsidR="003C227F" w:rsidRPr="003A1FE3" w:rsidRDefault="003C227F" w:rsidP="009B2947">
            <w:pPr>
              <w:jc w:val="both"/>
              <w:rPr>
                <w:b/>
                <w:bCs/>
              </w:rPr>
            </w:pPr>
            <w:proofErr w:type="spellStart"/>
            <w:r w:rsidRPr="003A1FE3">
              <w:rPr>
                <w:b/>
                <w:bCs/>
              </w:rPr>
              <w:lastRenderedPageBreak/>
              <w:t>ARTs</w:t>
            </w:r>
            <w:proofErr w:type="spellEnd"/>
          </w:p>
        </w:tc>
        <w:tc>
          <w:tcPr>
            <w:tcW w:w="5663" w:type="dxa"/>
          </w:tcPr>
          <w:p w14:paraId="3FA4A433" w14:textId="77777777" w:rsidR="003C227F" w:rsidRPr="003A1FE3" w:rsidRDefault="003C227F" w:rsidP="009B2947">
            <w:pPr>
              <w:jc w:val="both"/>
            </w:pPr>
            <w:r w:rsidRPr="003A1FE3">
              <w:t>Emissão e regularidade dos registros</w:t>
            </w:r>
          </w:p>
        </w:tc>
      </w:tr>
    </w:tbl>
    <w:p w14:paraId="4735A1C3" w14:textId="482D83A0" w:rsidR="004D501A" w:rsidRPr="004D501A" w:rsidRDefault="004D501A" w:rsidP="00BD1070">
      <w:pPr>
        <w:spacing w:before="360" w:after="100" w:afterAutospacing="1" w:line="240" w:lineRule="auto"/>
      </w:pPr>
      <w:r w:rsidRPr="004D501A">
        <w:t>A aprovação parcial de qualquer produto não exclui a responsabilidade técnica da contratada sobre a consistência e exatidão dos serviços executados.</w:t>
      </w:r>
    </w:p>
    <w:p w14:paraId="6F8B882F" w14:textId="77777777" w:rsidR="004D501A" w:rsidRPr="004D501A" w:rsidRDefault="004D501A" w:rsidP="004D501A">
      <w:pPr>
        <w:spacing w:before="100" w:beforeAutospacing="1" w:after="100" w:afterAutospacing="1" w:line="240" w:lineRule="auto"/>
      </w:pPr>
      <w:r w:rsidRPr="004D501A">
        <w:t>A Administração poderá solicitar ajustes, complementações ou correções durante a execução contratual, sem ônus adicional, desde que não impliquem alteração do escopo originalmente contratado.</w:t>
      </w:r>
    </w:p>
    <w:p w14:paraId="4D929674" w14:textId="33694AE1" w:rsidR="004D501A" w:rsidRPr="00CC1A83" w:rsidRDefault="00357EBC" w:rsidP="00357EBC">
      <w:pPr>
        <w:pStyle w:val="Tpico3"/>
      </w:pPr>
      <w:r w:rsidRPr="00CC1A83">
        <w:t>Gestão e fiscalização contratual</w:t>
      </w:r>
    </w:p>
    <w:p w14:paraId="510944B5" w14:textId="77777777" w:rsidR="00357EBC" w:rsidRPr="00CC1A83" w:rsidRDefault="00357EBC" w:rsidP="00357EBC">
      <w:pPr>
        <w:spacing w:before="100" w:beforeAutospacing="1" w:after="100" w:afterAutospacing="1" w:line="240" w:lineRule="auto"/>
      </w:pPr>
      <w:r w:rsidRPr="00CC1A83">
        <w:t xml:space="preserve">A gestão e fiscalização do contrato serão exercidas por servidor(es) formalmente designado(s) pela Administração, nos termos dos </w:t>
      </w:r>
      <w:proofErr w:type="spellStart"/>
      <w:r w:rsidRPr="00CC1A83">
        <w:t>arts</w:t>
      </w:r>
      <w:proofErr w:type="spellEnd"/>
      <w:r w:rsidRPr="00CC1A83">
        <w:t>. 117 e seguintes da Lei nº 14.133/2021.</w:t>
      </w:r>
    </w:p>
    <w:p w14:paraId="6B9DAA38" w14:textId="77777777" w:rsidR="00357EBC" w:rsidRPr="00CC1A83" w:rsidRDefault="00357EBC" w:rsidP="00357EBC">
      <w:pPr>
        <w:spacing w:before="100" w:beforeAutospacing="1" w:after="100" w:afterAutospacing="1" w:line="240" w:lineRule="auto"/>
      </w:pPr>
      <w:r w:rsidRPr="00CC1A83">
        <w:t>Serão designados:</w:t>
      </w:r>
    </w:p>
    <w:p w14:paraId="1A9817B6" w14:textId="77777777" w:rsidR="00357EBC" w:rsidRPr="00CC1A83" w:rsidRDefault="00357EBC" w:rsidP="00357EBC">
      <w:pPr>
        <w:spacing w:before="100" w:beforeAutospacing="1" w:after="100" w:afterAutospacing="1" w:line="240" w:lineRule="auto"/>
      </w:pPr>
      <w:r w:rsidRPr="00CC1A83">
        <w:rPr>
          <w:b/>
          <w:bCs/>
        </w:rPr>
        <w:t>I – Gestor do contrato</w:t>
      </w:r>
    </w:p>
    <w:p w14:paraId="57D27436" w14:textId="77777777" w:rsidR="00357EBC" w:rsidRPr="00CC1A83" w:rsidRDefault="00357EBC" w:rsidP="00357EBC">
      <w:pPr>
        <w:spacing w:before="100" w:beforeAutospacing="1" w:after="100" w:afterAutospacing="1" w:line="240" w:lineRule="auto"/>
      </w:pPr>
      <w:r w:rsidRPr="00CC1A83">
        <w:t>Servidor responsável pela coordenação geral do contrato, acompanhamento administrativo e adoção das providências necessárias para assegurar sua adequada execução.</w:t>
      </w:r>
    </w:p>
    <w:p w14:paraId="3FC12651" w14:textId="77777777" w:rsidR="00357EBC" w:rsidRPr="00357EBC" w:rsidRDefault="00357EBC" w:rsidP="00357EBC">
      <w:pPr>
        <w:spacing w:before="100" w:beforeAutospacing="1" w:after="100" w:afterAutospacing="1" w:line="240" w:lineRule="auto"/>
      </w:pPr>
      <w:r w:rsidRPr="00357EBC">
        <w:t>Compete ao Gestor do Contrato:</w:t>
      </w:r>
    </w:p>
    <w:p w14:paraId="6FE7BE13" w14:textId="77777777" w:rsidR="00357EBC" w:rsidRPr="00357EBC" w:rsidRDefault="00357EBC" w:rsidP="00357EBC">
      <w:pPr>
        <w:spacing w:before="100" w:beforeAutospacing="1" w:after="100" w:afterAutospacing="1" w:line="240" w:lineRule="auto"/>
      </w:pPr>
      <w:r w:rsidRPr="00357EBC">
        <w:t>a) acompanhar a execução global do contrato;</w:t>
      </w:r>
    </w:p>
    <w:p w14:paraId="2873D823" w14:textId="77777777" w:rsidR="00357EBC" w:rsidRPr="00357EBC" w:rsidRDefault="00357EBC" w:rsidP="00357EBC">
      <w:pPr>
        <w:spacing w:before="100" w:beforeAutospacing="1" w:after="100" w:afterAutospacing="1" w:line="240" w:lineRule="auto"/>
      </w:pPr>
      <w:r w:rsidRPr="00357EBC">
        <w:t>b) controlar a vigência contratual e os prazos estabelecidos;</w:t>
      </w:r>
    </w:p>
    <w:p w14:paraId="7F378CA7" w14:textId="77777777" w:rsidR="00357EBC" w:rsidRPr="00357EBC" w:rsidRDefault="00357EBC" w:rsidP="00357EBC">
      <w:pPr>
        <w:spacing w:before="100" w:beforeAutospacing="1" w:after="100" w:afterAutospacing="1" w:line="240" w:lineRule="auto"/>
      </w:pPr>
      <w:r w:rsidRPr="00357EBC">
        <w:t>c) verificar o cumprimento das obrigações contratuais;</w:t>
      </w:r>
    </w:p>
    <w:p w14:paraId="111BEFFC" w14:textId="77777777" w:rsidR="00357EBC" w:rsidRPr="00357EBC" w:rsidRDefault="00357EBC" w:rsidP="00357EBC">
      <w:pPr>
        <w:spacing w:before="100" w:beforeAutospacing="1" w:after="100" w:afterAutospacing="1" w:line="240" w:lineRule="auto"/>
      </w:pPr>
      <w:r w:rsidRPr="00357EBC">
        <w:t>d) adotar providências administrativas relacionadas a alterações, prorrogações e demais atos pertinentes;</w:t>
      </w:r>
    </w:p>
    <w:p w14:paraId="77D26033" w14:textId="77777777" w:rsidR="00357EBC" w:rsidRPr="00357EBC" w:rsidRDefault="00357EBC" w:rsidP="00357EBC">
      <w:pPr>
        <w:spacing w:before="100" w:beforeAutospacing="1" w:after="100" w:afterAutospacing="1" w:line="240" w:lineRule="auto"/>
      </w:pPr>
      <w:r w:rsidRPr="00357EBC">
        <w:t>e) comunicar formalmente irregularidades identificadas;</w:t>
      </w:r>
    </w:p>
    <w:p w14:paraId="5CC17392" w14:textId="77777777" w:rsidR="00357EBC" w:rsidRPr="00357EBC" w:rsidRDefault="00357EBC" w:rsidP="00357EBC">
      <w:pPr>
        <w:spacing w:before="100" w:beforeAutospacing="1" w:after="100" w:afterAutospacing="1" w:line="240" w:lineRule="auto"/>
      </w:pPr>
      <w:r w:rsidRPr="00357EBC">
        <w:t>f) encaminhar documentos e informações necessários aos procedimentos administrativos relacionados ao contrato;</w:t>
      </w:r>
    </w:p>
    <w:p w14:paraId="047B8960" w14:textId="77777777" w:rsidR="00357EBC" w:rsidRPr="00357EBC" w:rsidRDefault="00357EBC" w:rsidP="00357EBC">
      <w:pPr>
        <w:spacing w:before="100" w:beforeAutospacing="1" w:after="100" w:afterAutospacing="1" w:line="240" w:lineRule="auto"/>
      </w:pPr>
      <w:r w:rsidRPr="00357EBC">
        <w:t>g) subsidiar a autoridade competente quanto à aplicação de sanções, quando necessário.</w:t>
      </w:r>
    </w:p>
    <w:p w14:paraId="2F8199E2" w14:textId="03812B4C" w:rsidR="00357EBC" w:rsidRDefault="00E32460" w:rsidP="00357EBC">
      <w:r w:rsidRPr="000C6AE4">
        <w:rPr>
          <w:b/>
          <w:bCs/>
        </w:rPr>
        <w:t>Servidor designado:</w:t>
      </w:r>
      <w:r w:rsidRPr="000C6AE4">
        <w:t xml:space="preserve"> </w:t>
      </w:r>
      <w:proofErr w:type="spellStart"/>
      <w:r w:rsidR="000C6AE4" w:rsidRPr="000C6AE4">
        <w:t>Engª</w:t>
      </w:r>
      <w:proofErr w:type="spellEnd"/>
      <w:r w:rsidR="000C6AE4" w:rsidRPr="000C6AE4">
        <w:t xml:space="preserve"> Gabriela </w:t>
      </w:r>
      <w:proofErr w:type="spellStart"/>
      <w:r w:rsidR="000C6AE4" w:rsidRPr="000C6AE4">
        <w:t>Toniello</w:t>
      </w:r>
      <w:proofErr w:type="spellEnd"/>
      <w:r w:rsidR="000C6AE4" w:rsidRPr="000C6AE4">
        <w:t xml:space="preserve"> </w:t>
      </w:r>
      <w:proofErr w:type="spellStart"/>
      <w:r w:rsidR="000C6AE4" w:rsidRPr="000C6AE4">
        <w:t>Galon</w:t>
      </w:r>
      <w:proofErr w:type="spellEnd"/>
      <w:r w:rsidR="000C6AE4" w:rsidRPr="000C6AE4">
        <w:t xml:space="preserve"> Sanches</w:t>
      </w:r>
      <w:r w:rsidR="00357EBC" w:rsidRPr="000C6AE4">
        <w:t>, Secretári</w:t>
      </w:r>
      <w:r w:rsidR="000C6AE4" w:rsidRPr="000C6AE4">
        <w:t>a</w:t>
      </w:r>
      <w:r w:rsidR="00357EBC" w:rsidRPr="000C6AE4">
        <w:t xml:space="preserve"> de Obras, Conservação e Serviços Públicos</w:t>
      </w:r>
      <w:r w:rsidR="000C6AE4">
        <w:t xml:space="preserve">, </w:t>
      </w:r>
      <w:r w:rsidR="00357EBC" w:rsidRPr="000C6AE4">
        <w:t>e-mail:secretariadeobras@sertaozinho.sp.gov.br.</w:t>
      </w:r>
    </w:p>
    <w:p w14:paraId="422E4FEC" w14:textId="77777777" w:rsidR="00BD1070" w:rsidRDefault="00BD1070" w:rsidP="00357EBC"/>
    <w:p w14:paraId="4FFA09A6" w14:textId="77777777" w:rsidR="00BD1070" w:rsidRPr="000C6AE4" w:rsidRDefault="00BD1070" w:rsidP="00357EBC"/>
    <w:p w14:paraId="4C50E145" w14:textId="77777777" w:rsidR="00357EBC" w:rsidRPr="00357EBC" w:rsidRDefault="00357EBC" w:rsidP="00357EBC">
      <w:pPr>
        <w:spacing w:before="100" w:beforeAutospacing="1" w:after="100" w:afterAutospacing="1" w:line="240" w:lineRule="auto"/>
      </w:pPr>
      <w:r w:rsidRPr="00357EBC">
        <w:rPr>
          <w:b/>
          <w:bCs/>
        </w:rPr>
        <w:lastRenderedPageBreak/>
        <w:t>II – Fiscal do contrato</w:t>
      </w:r>
    </w:p>
    <w:p w14:paraId="55DEFF4A" w14:textId="77777777" w:rsidR="00357EBC" w:rsidRPr="00357EBC" w:rsidRDefault="00357EBC" w:rsidP="00357EBC">
      <w:pPr>
        <w:spacing w:before="100" w:beforeAutospacing="1" w:after="100" w:afterAutospacing="1" w:line="240" w:lineRule="auto"/>
      </w:pPr>
      <w:r w:rsidRPr="00357EBC">
        <w:t>Servidor responsável pelo acompanhamento técnico da execução dos serviços.</w:t>
      </w:r>
    </w:p>
    <w:p w14:paraId="66F490F3" w14:textId="77777777" w:rsidR="00357EBC" w:rsidRPr="00357EBC" w:rsidRDefault="00357EBC" w:rsidP="00357EBC">
      <w:pPr>
        <w:spacing w:before="100" w:beforeAutospacing="1" w:after="100" w:afterAutospacing="1" w:line="240" w:lineRule="auto"/>
      </w:pPr>
      <w:r w:rsidRPr="00357EBC">
        <w:t>Compete ao Fiscal do Contrato:</w:t>
      </w:r>
    </w:p>
    <w:p w14:paraId="4F6996AA" w14:textId="77777777" w:rsidR="00357EBC" w:rsidRPr="00357EBC" w:rsidRDefault="00357EBC" w:rsidP="00357EBC">
      <w:pPr>
        <w:spacing w:before="100" w:beforeAutospacing="1" w:after="100" w:afterAutospacing="1" w:line="240" w:lineRule="auto"/>
      </w:pPr>
      <w:r w:rsidRPr="00357EBC">
        <w:t>a) acompanhar diretamente a execução dos serviços;</w:t>
      </w:r>
    </w:p>
    <w:p w14:paraId="20C5D02D" w14:textId="77777777" w:rsidR="00357EBC" w:rsidRPr="00357EBC" w:rsidRDefault="00357EBC" w:rsidP="00357EBC">
      <w:pPr>
        <w:spacing w:before="100" w:beforeAutospacing="1" w:after="100" w:afterAutospacing="1" w:line="240" w:lineRule="auto"/>
      </w:pPr>
      <w:r w:rsidRPr="00357EBC">
        <w:t>b) verificar a conformidade dos produtos entregues com as especificações do Termo de Referência;</w:t>
      </w:r>
    </w:p>
    <w:p w14:paraId="5FD00EB6" w14:textId="77777777" w:rsidR="00357EBC" w:rsidRPr="00357EBC" w:rsidRDefault="00357EBC" w:rsidP="00357EBC">
      <w:pPr>
        <w:spacing w:before="100" w:beforeAutospacing="1" w:after="100" w:afterAutospacing="1" w:line="240" w:lineRule="auto"/>
      </w:pPr>
      <w:r w:rsidRPr="00357EBC">
        <w:t>c) analisar projetos, levantamentos, estudos, quantitativos e demais documentos técnicos;</w:t>
      </w:r>
    </w:p>
    <w:p w14:paraId="4BD13714" w14:textId="77777777" w:rsidR="00357EBC" w:rsidRPr="00357EBC" w:rsidRDefault="00357EBC" w:rsidP="00357EBC">
      <w:pPr>
        <w:spacing w:before="100" w:beforeAutospacing="1" w:after="100" w:afterAutospacing="1" w:line="240" w:lineRule="auto"/>
      </w:pPr>
      <w:r w:rsidRPr="00357EBC">
        <w:t>d) verificar o cumprimento do cronograma físico de execução;</w:t>
      </w:r>
    </w:p>
    <w:p w14:paraId="343AE7BD" w14:textId="77777777" w:rsidR="00357EBC" w:rsidRPr="00357EBC" w:rsidRDefault="00357EBC" w:rsidP="00357EBC">
      <w:pPr>
        <w:spacing w:before="100" w:beforeAutospacing="1" w:after="100" w:afterAutospacing="1" w:line="240" w:lineRule="auto"/>
      </w:pPr>
      <w:r w:rsidRPr="00357EBC">
        <w:t>e) solicitar esclarecimentos, correções e complementações técnicas quando necessárias;</w:t>
      </w:r>
    </w:p>
    <w:p w14:paraId="52D8FF99" w14:textId="77777777" w:rsidR="00357EBC" w:rsidRPr="00357EBC" w:rsidRDefault="00357EBC" w:rsidP="00357EBC">
      <w:pPr>
        <w:spacing w:before="100" w:beforeAutospacing="1" w:after="100" w:afterAutospacing="1" w:line="240" w:lineRule="auto"/>
      </w:pPr>
      <w:r w:rsidRPr="00357EBC">
        <w:t>f) registrar ocorrências relacionadas à execução contratual;</w:t>
      </w:r>
    </w:p>
    <w:p w14:paraId="69D2646D" w14:textId="77777777" w:rsidR="00357EBC" w:rsidRPr="00357EBC" w:rsidRDefault="00357EBC" w:rsidP="00357EBC">
      <w:pPr>
        <w:spacing w:before="100" w:beforeAutospacing="1" w:after="100" w:afterAutospacing="1" w:line="240" w:lineRule="auto"/>
      </w:pPr>
      <w:r w:rsidRPr="00357EBC">
        <w:t>g) emitir manifestações técnicas relativas ao recebimento dos produtos entregues.</w:t>
      </w:r>
    </w:p>
    <w:p w14:paraId="47638D41" w14:textId="71C6AB57" w:rsidR="00357EBC" w:rsidRPr="00357EBC" w:rsidRDefault="00357EBC" w:rsidP="00357EBC">
      <w:pPr>
        <w:spacing w:before="100" w:beforeAutospacing="1" w:after="100" w:afterAutospacing="1" w:line="240" w:lineRule="auto"/>
      </w:pPr>
      <w:r w:rsidRPr="00357EBC">
        <w:rPr>
          <w:b/>
          <w:bCs/>
        </w:rPr>
        <w:t>Servidor designado:</w:t>
      </w:r>
      <w:r w:rsidRPr="00357EBC">
        <w:t xml:space="preserve"> </w:t>
      </w:r>
      <w:r w:rsidR="00E32460" w:rsidRPr="00E32460">
        <w:t xml:space="preserve">Leandro </w:t>
      </w:r>
      <w:proofErr w:type="spellStart"/>
      <w:r w:rsidR="00E32460" w:rsidRPr="00E32460">
        <w:t>Tomozaki</w:t>
      </w:r>
      <w:proofErr w:type="spellEnd"/>
      <w:r w:rsidR="00E32460" w:rsidRPr="00E32460">
        <w:t xml:space="preserve"> </w:t>
      </w:r>
      <w:proofErr w:type="spellStart"/>
      <w:r w:rsidR="00E32460" w:rsidRPr="00E32460">
        <w:t>Bonavena</w:t>
      </w:r>
      <w:proofErr w:type="spellEnd"/>
      <w:r w:rsidR="00E32460" w:rsidRPr="00E32460">
        <w:t>, engenheiro eletricista, e-mail: eletrica@sertaozinho.sp.br.</w:t>
      </w:r>
    </w:p>
    <w:p w14:paraId="61EABB89" w14:textId="4A8F13A7" w:rsidR="00C96341" w:rsidRPr="00677269" w:rsidRDefault="00124CCF" w:rsidP="00E45DB7">
      <w:pPr>
        <w:pStyle w:val="Tpico2"/>
        <w:spacing w:before="240"/>
        <w:ind w:left="0" w:firstLine="0"/>
      </w:pPr>
      <w:r w:rsidRPr="00677269">
        <w:t xml:space="preserve">Obrigações específicas do contratado   </w:t>
      </w:r>
    </w:p>
    <w:p w14:paraId="730B03A7" w14:textId="77777777" w:rsidR="00677269" w:rsidRPr="00677269" w:rsidRDefault="00677269" w:rsidP="00677269">
      <w:pPr>
        <w:spacing w:before="100" w:beforeAutospacing="1" w:after="100" w:afterAutospacing="1" w:line="240" w:lineRule="auto"/>
      </w:pPr>
      <w:r w:rsidRPr="00677269">
        <w:t>Além das demais obrigações previstas na legislação aplicável e no instrumento contratual, constituem obrigações da contratada:</w:t>
      </w:r>
    </w:p>
    <w:p w14:paraId="08980CA4" w14:textId="77777777" w:rsidR="00677269" w:rsidRPr="00677269" w:rsidRDefault="00677269" w:rsidP="00677269">
      <w:pPr>
        <w:spacing w:before="100" w:beforeAutospacing="1" w:after="100" w:afterAutospacing="1" w:line="240" w:lineRule="auto"/>
      </w:pPr>
      <w:r w:rsidRPr="00677269">
        <w:t xml:space="preserve">I – </w:t>
      </w:r>
      <w:proofErr w:type="gramStart"/>
      <w:r w:rsidRPr="00677269">
        <w:t>executar</w:t>
      </w:r>
      <w:proofErr w:type="gramEnd"/>
      <w:r w:rsidRPr="00677269">
        <w:t xml:space="preserve"> os serviços em conformidade com as especificações constantes neste Termo de Referência, proposta apresentada, normas técnicas aplicáveis e legislação vigente;</w:t>
      </w:r>
    </w:p>
    <w:p w14:paraId="4C29A381" w14:textId="77777777" w:rsidR="00677269" w:rsidRPr="00677269" w:rsidRDefault="00677269" w:rsidP="00677269">
      <w:pPr>
        <w:spacing w:before="100" w:beforeAutospacing="1" w:after="100" w:afterAutospacing="1" w:line="240" w:lineRule="auto"/>
      </w:pPr>
      <w:r w:rsidRPr="00677269">
        <w:t xml:space="preserve">II – </w:t>
      </w:r>
      <w:proofErr w:type="gramStart"/>
      <w:r w:rsidRPr="00677269">
        <w:t>disponibilizar</w:t>
      </w:r>
      <w:proofErr w:type="gramEnd"/>
      <w:r w:rsidRPr="00677269">
        <w:t xml:space="preserve"> equipe técnica qualificada e legalmente habilitada para execução dos serviços contratados;</w:t>
      </w:r>
    </w:p>
    <w:p w14:paraId="747260FB" w14:textId="77777777" w:rsidR="00677269" w:rsidRPr="00677269" w:rsidRDefault="00677269" w:rsidP="00677269">
      <w:pPr>
        <w:spacing w:before="100" w:beforeAutospacing="1" w:after="100" w:afterAutospacing="1" w:line="240" w:lineRule="auto"/>
      </w:pPr>
      <w:r w:rsidRPr="00677269">
        <w:t>III – executar os levantamentos de campo necessários à elaboração dos estudos e projetos;</w:t>
      </w:r>
    </w:p>
    <w:p w14:paraId="62FF6435" w14:textId="77777777" w:rsidR="00677269" w:rsidRPr="00677269" w:rsidRDefault="00677269" w:rsidP="00677269">
      <w:pPr>
        <w:spacing w:before="100" w:beforeAutospacing="1" w:after="100" w:afterAutospacing="1" w:line="240" w:lineRule="auto"/>
      </w:pPr>
      <w:r w:rsidRPr="00677269">
        <w:t xml:space="preserve">IV – </w:t>
      </w:r>
      <w:proofErr w:type="gramStart"/>
      <w:r w:rsidRPr="00677269">
        <w:t>elaborar</w:t>
      </w:r>
      <w:proofErr w:type="gramEnd"/>
      <w:r w:rsidRPr="00677269">
        <w:t xml:space="preserve"> os Projetos Básicos e Projetos Executivos, memoriais descritivos, especificações técnicas, quantitativos, estudos luminotécnicos, planilhas orçamentárias e demais documentos previstos neste Termo de Referência;</w:t>
      </w:r>
    </w:p>
    <w:p w14:paraId="7AB43C29" w14:textId="77777777" w:rsidR="00677269" w:rsidRPr="00677269" w:rsidRDefault="00677269" w:rsidP="00677269">
      <w:pPr>
        <w:spacing w:before="100" w:beforeAutospacing="1" w:after="100" w:afterAutospacing="1" w:line="240" w:lineRule="auto"/>
      </w:pPr>
      <w:r w:rsidRPr="00677269">
        <w:t xml:space="preserve">V – </w:t>
      </w:r>
      <w:proofErr w:type="gramStart"/>
      <w:r w:rsidRPr="00677269">
        <w:t>observar</w:t>
      </w:r>
      <w:proofErr w:type="gramEnd"/>
      <w:r w:rsidRPr="00677269">
        <w:t xml:space="preserve"> integralmente as normas técnicas aplicáveis, especialmente:</w:t>
      </w:r>
    </w:p>
    <w:p w14:paraId="6F74FB36" w14:textId="77777777" w:rsidR="00677269" w:rsidRPr="00677269" w:rsidRDefault="00677269" w:rsidP="00585767">
      <w:pPr>
        <w:numPr>
          <w:ilvl w:val="0"/>
          <w:numId w:val="26"/>
        </w:numPr>
        <w:spacing w:before="100" w:beforeAutospacing="1" w:after="100" w:afterAutospacing="1" w:line="240" w:lineRule="auto"/>
      </w:pPr>
      <w:r w:rsidRPr="00677269">
        <w:t xml:space="preserve">ABNT NBR 5101 – Iluminação Pública; </w:t>
      </w:r>
    </w:p>
    <w:p w14:paraId="75D62C71" w14:textId="77777777" w:rsidR="00677269" w:rsidRPr="00677269" w:rsidRDefault="00677269" w:rsidP="00585767">
      <w:pPr>
        <w:numPr>
          <w:ilvl w:val="0"/>
          <w:numId w:val="26"/>
        </w:numPr>
        <w:spacing w:before="100" w:beforeAutospacing="1" w:after="100" w:afterAutospacing="1" w:line="240" w:lineRule="auto"/>
      </w:pPr>
      <w:r w:rsidRPr="00677269">
        <w:t xml:space="preserve">ABNT NBR 5410 – Instalações Elétricas de Baixa Tensão; </w:t>
      </w:r>
    </w:p>
    <w:p w14:paraId="3473E58F" w14:textId="77777777" w:rsidR="00677269" w:rsidRPr="00677269" w:rsidRDefault="00677269" w:rsidP="00585767">
      <w:pPr>
        <w:numPr>
          <w:ilvl w:val="0"/>
          <w:numId w:val="26"/>
        </w:numPr>
        <w:spacing w:before="100" w:beforeAutospacing="1" w:after="100" w:afterAutospacing="1" w:line="240" w:lineRule="auto"/>
      </w:pPr>
      <w:r w:rsidRPr="00677269">
        <w:lastRenderedPageBreak/>
        <w:t xml:space="preserve">ABNT NBR 5419 – Proteção contra Descargas Atmosféricas; </w:t>
      </w:r>
    </w:p>
    <w:p w14:paraId="5D3A7830" w14:textId="77777777" w:rsidR="00677269" w:rsidRPr="00677269" w:rsidRDefault="00677269" w:rsidP="00585767">
      <w:pPr>
        <w:numPr>
          <w:ilvl w:val="0"/>
          <w:numId w:val="26"/>
        </w:numPr>
        <w:spacing w:before="100" w:beforeAutospacing="1" w:after="100" w:afterAutospacing="1" w:line="240" w:lineRule="auto"/>
      </w:pPr>
      <w:r w:rsidRPr="00677269">
        <w:t xml:space="preserve">normas de georreferenciamento aplicáveis; </w:t>
      </w:r>
    </w:p>
    <w:p w14:paraId="2721B017" w14:textId="77777777" w:rsidR="00677269" w:rsidRPr="00677269" w:rsidRDefault="00677269" w:rsidP="00585767">
      <w:pPr>
        <w:numPr>
          <w:ilvl w:val="0"/>
          <w:numId w:val="26"/>
        </w:numPr>
        <w:spacing w:before="100" w:beforeAutospacing="1" w:after="100" w:afterAutospacing="1" w:line="240" w:lineRule="auto"/>
      </w:pPr>
      <w:r w:rsidRPr="00677269">
        <w:t xml:space="preserve">padrões e normas da concessionária distribuidora de energia elétrica; </w:t>
      </w:r>
    </w:p>
    <w:p w14:paraId="526D3659" w14:textId="77777777" w:rsidR="00677269" w:rsidRPr="00677269" w:rsidRDefault="00677269" w:rsidP="00585767">
      <w:pPr>
        <w:numPr>
          <w:ilvl w:val="0"/>
          <w:numId w:val="26"/>
        </w:numPr>
        <w:spacing w:before="100" w:beforeAutospacing="1" w:after="100" w:afterAutospacing="1" w:line="240" w:lineRule="auto"/>
      </w:pPr>
      <w:r w:rsidRPr="00677269">
        <w:t xml:space="preserve">demais legislações correlatas. </w:t>
      </w:r>
    </w:p>
    <w:p w14:paraId="42CAE5EC" w14:textId="77777777" w:rsidR="00677269" w:rsidRPr="00677269" w:rsidRDefault="00677269" w:rsidP="00677269">
      <w:pPr>
        <w:spacing w:before="100" w:beforeAutospacing="1" w:after="100" w:afterAutospacing="1" w:line="240" w:lineRule="auto"/>
      </w:pPr>
      <w:r w:rsidRPr="00677269">
        <w:t xml:space="preserve">VI – </w:t>
      </w:r>
      <w:proofErr w:type="gramStart"/>
      <w:r w:rsidRPr="00677269">
        <w:t>emitir e apresentar</w:t>
      </w:r>
      <w:proofErr w:type="gramEnd"/>
      <w:r w:rsidRPr="00677269">
        <w:t xml:space="preserve"> as respectivas </w:t>
      </w:r>
      <w:proofErr w:type="spellStart"/>
      <w:r w:rsidRPr="00677269">
        <w:t>ARTs</w:t>
      </w:r>
      <w:proofErr w:type="spellEnd"/>
      <w:r w:rsidRPr="00677269">
        <w:t xml:space="preserve"> referentes aos serviços executados, inclusive para:</w:t>
      </w:r>
    </w:p>
    <w:p w14:paraId="7CE376A8" w14:textId="77777777" w:rsidR="00677269" w:rsidRPr="00677269" w:rsidRDefault="00677269" w:rsidP="00585767">
      <w:pPr>
        <w:numPr>
          <w:ilvl w:val="0"/>
          <w:numId w:val="27"/>
        </w:numPr>
        <w:spacing w:before="100" w:beforeAutospacing="1" w:after="100" w:afterAutospacing="1" w:line="240" w:lineRule="auto"/>
      </w:pPr>
      <w:r w:rsidRPr="00677269">
        <w:t xml:space="preserve">levantamento georreferenciado; </w:t>
      </w:r>
    </w:p>
    <w:p w14:paraId="3D4C08C3" w14:textId="77777777" w:rsidR="00677269" w:rsidRPr="00677269" w:rsidRDefault="00677269" w:rsidP="00585767">
      <w:pPr>
        <w:numPr>
          <w:ilvl w:val="0"/>
          <w:numId w:val="27"/>
        </w:numPr>
        <w:spacing w:before="100" w:beforeAutospacing="1" w:after="100" w:afterAutospacing="1" w:line="240" w:lineRule="auto"/>
      </w:pPr>
      <w:r w:rsidRPr="00677269">
        <w:t xml:space="preserve">estudos luminotécnicos; </w:t>
      </w:r>
    </w:p>
    <w:p w14:paraId="28F8F2E3" w14:textId="77777777" w:rsidR="00677269" w:rsidRPr="00677269" w:rsidRDefault="00677269" w:rsidP="00585767">
      <w:pPr>
        <w:numPr>
          <w:ilvl w:val="0"/>
          <w:numId w:val="27"/>
        </w:numPr>
        <w:spacing w:before="100" w:beforeAutospacing="1" w:after="100" w:afterAutospacing="1" w:line="240" w:lineRule="auto"/>
      </w:pPr>
      <w:r w:rsidRPr="00677269">
        <w:t xml:space="preserve">projetos básicos; </w:t>
      </w:r>
    </w:p>
    <w:p w14:paraId="718AC454" w14:textId="77777777" w:rsidR="00677269" w:rsidRPr="00677269" w:rsidRDefault="00677269" w:rsidP="00585767">
      <w:pPr>
        <w:numPr>
          <w:ilvl w:val="0"/>
          <w:numId w:val="27"/>
        </w:numPr>
        <w:spacing w:before="100" w:beforeAutospacing="1" w:after="100" w:afterAutospacing="1" w:line="240" w:lineRule="auto"/>
      </w:pPr>
      <w:r w:rsidRPr="00677269">
        <w:t xml:space="preserve">projetos executivos; </w:t>
      </w:r>
    </w:p>
    <w:p w14:paraId="739AD0DC" w14:textId="77777777" w:rsidR="00677269" w:rsidRPr="00677269" w:rsidRDefault="00677269" w:rsidP="00585767">
      <w:pPr>
        <w:numPr>
          <w:ilvl w:val="0"/>
          <w:numId w:val="27"/>
        </w:numPr>
        <w:spacing w:before="100" w:beforeAutospacing="1" w:after="100" w:afterAutospacing="1" w:line="240" w:lineRule="auto"/>
      </w:pPr>
      <w:r w:rsidRPr="00677269">
        <w:t xml:space="preserve">planilhas orçamentárias; </w:t>
      </w:r>
    </w:p>
    <w:p w14:paraId="154B7BFD" w14:textId="77777777" w:rsidR="00677269" w:rsidRPr="00677269" w:rsidRDefault="00677269" w:rsidP="00585767">
      <w:pPr>
        <w:numPr>
          <w:ilvl w:val="0"/>
          <w:numId w:val="27"/>
        </w:numPr>
        <w:spacing w:before="100" w:beforeAutospacing="1" w:after="100" w:afterAutospacing="1" w:line="240" w:lineRule="auto"/>
      </w:pPr>
      <w:r w:rsidRPr="00677269">
        <w:t xml:space="preserve">demais peças técnicas elaboradas; </w:t>
      </w:r>
    </w:p>
    <w:p w14:paraId="0BE05A53" w14:textId="77777777" w:rsidR="00677269" w:rsidRPr="00677269" w:rsidRDefault="00677269" w:rsidP="00677269">
      <w:pPr>
        <w:spacing w:before="100" w:beforeAutospacing="1" w:after="100" w:afterAutospacing="1" w:line="240" w:lineRule="auto"/>
      </w:pPr>
      <w:r w:rsidRPr="00677269">
        <w:t>VII – responsabilizar-se integralmente pela qualidade, consistência e precisão das informações, estudos e projetos apresentados;</w:t>
      </w:r>
    </w:p>
    <w:p w14:paraId="38F5EB95" w14:textId="77777777" w:rsidR="00677269" w:rsidRPr="00677269" w:rsidRDefault="00677269" w:rsidP="00677269">
      <w:pPr>
        <w:spacing w:before="100" w:beforeAutospacing="1" w:after="100" w:afterAutospacing="1" w:line="240" w:lineRule="auto"/>
      </w:pPr>
      <w:r w:rsidRPr="00677269">
        <w:t>VIII – promover correções, adequações e complementações eventualmente solicitadas pela fiscalização, sem ônus adicional à Administração, desde que não impliquem alteração do escopo originalmente contratado;</w:t>
      </w:r>
    </w:p>
    <w:p w14:paraId="4D5B8D44" w14:textId="77777777" w:rsidR="00677269" w:rsidRPr="00677269" w:rsidRDefault="00677269" w:rsidP="00677269">
      <w:pPr>
        <w:spacing w:before="100" w:beforeAutospacing="1" w:after="100" w:afterAutospacing="1" w:line="240" w:lineRule="auto"/>
      </w:pPr>
      <w:r w:rsidRPr="00677269">
        <w:t xml:space="preserve">IX – </w:t>
      </w:r>
      <w:proofErr w:type="gramStart"/>
      <w:r w:rsidRPr="00677269">
        <w:t>apresentar</w:t>
      </w:r>
      <w:proofErr w:type="gramEnd"/>
      <w:r w:rsidRPr="00677269">
        <w:t xml:space="preserve"> todos os produtos nos formatos previstos neste Termo de Referência;</w:t>
      </w:r>
    </w:p>
    <w:p w14:paraId="4C47573F" w14:textId="77777777" w:rsidR="00677269" w:rsidRPr="00677269" w:rsidRDefault="00677269" w:rsidP="00677269">
      <w:pPr>
        <w:spacing w:before="100" w:beforeAutospacing="1" w:after="100" w:afterAutospacing="1" w:line="240" w:lineRule="auto"/>
      </w:pPr>
      <w:r w:rsidRPr="00677269">
        <w:t xml:space="preserve">X – </w:t>
      </w:r>
      <w:proofErr w:type="gramStart"/>
      <w:r w:rsidRPr="00677269">
        <w:t>prestar</w:t>
      </w:r>
      <w:proofErr w:type="gramEnd"/>
      <w:r w:rsidRPr="00677269">
        <w:t xml:space="preserve"> esclarecimentos técnicos sempre que solicitado pela Administração;</w:t>
      </w:r>
    </w:p>
    <w:p w14:paraId="67EAFB27" w14:textId="77777777" w:rsidR="00677269" w:rsidRPr="00677269" w:rsidRDefault="00677269" w:rsidP="00677269">
      <w:pPr>
        <w:spacing w:before="100" w:beforeAutospacing="1" w:after="100" w:afterAutospacing="1" w:line="240" w:lineRule="auto"/>
      </w:pPr>
      <w:r w:rsidRPr="00677269">
        <w:t>XI – manter durante toda a execução contratual as condições de habilitação e qualificação exigidas no processo licitatório;</w:t>
      </w:r>
    </w:p>
    <w:p w14:paraId="7C52DC2C" w14:textId="1F66F331" w:rsidR="006F3658" w:rsidRPr="00677269" w:rsidRDefault="00677269" w:rsidP="00677269">
      <w:pPr>
        <w:spacing w:before="100" w:beforeAutospacing="1" w:after="100" w:afterAutospacing="1" w:line="240" w:lineRule="auto"/>
      </w:pPr>
      <w:r w:rsidRPr="00677269">
        <w:t>XII – responder pelos encargos trabalhistas, previdenciários, fiscais, comerciais e demais encargos decorrentes da execução contratual;</w:t>
      </w:r>
    </w:p>
    <w:p w14:paraId="134D8AA5" w14:textId="77777777" w:rsidR="00677269" w:rsidRPr="00677269" w:rsidRDefault="00677269" w:rsidP="00677269">
      <w:pPr>
        <w:spacing w:before="100" w:beforeAutospacing="1" w:after="100" w:afterAutospacing="1" w:line="240" w:lineRule="auto"/>
      </w:pPr>
      <w:r w:rsidRPr="00677269">
        <w:t>XIII – guardar sigilo sobre documentos e informações obtidas em razão da execução contratual, quando aplicável;</w:t>
      </w:r>
    </w:p>
    <w:p w14:paraId="20CCA23A" w14:textId="77777777" w:rsidR="00677269" w:rsidRPr="00677269" w:rsidRDefault="00677269" w:rsidP="00677269">
      <w:pPr>
        <w:spacing w:before="100" w:beforeAutospacing="1" w:after="100" w:afterAutospacing="1" w:line="240" w:lineRule="auto"/>
      </w:pPr>
      <w:r w:rsidRPr="00677269">
        <w:t>XIV – ceder integralmente ao Município os direitos patrimoniais relativos aos projetos, estudos, levantamentos, memoriais, desenhos, bancos de dados, arquivos digitais e demais produtos elaborados, nos termos do art. 93 da Lei nº 14.133/2021;</w:t>
      </w:r>
    </w:p>
    <w:p w14:paraId="65784D15" w14:textId="77777777" w:rsidR="00677269" w:rsidRPr="00677269" w:rsidRDefault="00677269" w:rsidP="00677269">
      <w:pPr>
        <w:spacing w:before="100" w:beforeAutospacing="1" w:after="100" w:afterAutospacing="1" w:line="240" w:lineRule="auto"/>
      </w:pPr>
      <w:r w:rsidRPr="00677269">
        <w:t xml:space="preserve">XV – </w:t>
      </w:r>
      <w:proofErr w:type="gramStart"/>
      <w:r w:rsidRPr="00677269">
        <w:t>entregar</w:t>
      </w:r>
      <w:proofErr w:type="gramEnd"/>
      <w:r w:rsidRPr="00677269">
        <w:t xml:space="preserve"> os arquivos em formato aberto/editável, permitindo sua utilização pela Administração em futuras licitações, revisões ou ampliações dos projetos.</w:t>
      </w:r>
    </w:p>
    <w:p w14:paraId="543C8D9D" w14:textId="66F6A3B0" w:rsidR="005E1B24" w:rsidRPr="00283AF3" w:rsidRDefault="005E1B24" w:rsidP="00E45DB7">
      <w:pPr>
        <w:pStyle w:val="Tpico2"/>
        <w:spacing w:before="240"/>
        <w:ind w:left="0" w:firstLine="0"/>
      </w:pPr>
      <w:r w:rsidRPr="00283AF3">
        <w:t xml:space="preserve">Obrigações específicas do Município    </w:t>
      </w:r>
    </w:p>
    <w:p w14:paraId="3A372473" w14:textId="77777777" w:rsidR="00283AF3" w:rsidRPr="00283AF3" w:rsidRDefault="00283AF3" w:rsidP="00283AF3">
      <w:pPr>
        <w:spacing w:before="100" w:beforeAutospacing="1" w:after="100" w:afterAutospacing="1" w:line="240" w:lineRule="auto"/>
      </w:pPr>
      <w:r w:rsidRPr="00283AF3">
        <w:t>Constituem obrigações do Município:</w:t>
      </w:r>
    </w:p>
    <w:p w14:paraId="707E18E8" w14:textId="77777777" w:rsidR="00283AF3" w:rsidRPr="00283AF3" w:rsidRDefault="00283AF3" w:rsidP="00283AF3">
      <w:pPr>
        <w:spacing w:before="100" w:beforeAutospacing="1" w:after="100" w:afterAutospacing="1" w:line="240" w:lineRule="auto"/>
      </w:pPr>
      <w:r w:rsidRPr="00283AF3">
        <w:t xml:space="preserve">I – </w:t>
      </w:r>
      <w:proofErr w:type="gramStart"/>
      <w:r w:rsidRPr="00283AF3">
        <w:t>designar</w:t>
      </w:r>
      <w:proofErr w:type="gramEnd"/>
      <w:r w:rsidRPr="00283AF3">
        <w:t xml:space="preserve"> gestor e fiscal do contrato para acompanhamento da execução;</w:t>
      </w:r>
    </w:p>
    <w:p w14:paraId="308E60E9" w14:textId="77777777" w:rsidR="00283AF3" w:rsidRPr="00283AF3" w:rsidRDefault="00283AF3" w:rsidP="00283AF3">
      <w:pPr>
        <w:spacing w:before="100" w:beforeAutospacing="1" w:after="100" w:afterAutospacing="1" w:line="240" w:lineRule="auto"/>
      </w:pPr>
      <w:r w:rsidRPr="00283AF3">
        <w:lastRenderedPageBreak/>
        <w:t xml:space="preserve">II – </w:t>
      </w:r>
      <w:proofErr w:type="gramStart"/>
      <w:r w:rsidRPr="00283AF3">
        <w:t>fornecer</w:t>
      </w:r>
      <w:proofErr w:type="gramEnd"/>
      <w:r w:rsidRPr="00283AF3">
        <w:t xml:space="preserve"> à contratada as informações, documentos e dados disponíveis necessários à execução dos serviços;</w:t>
      </w:r>
    </w:p>
    <w:p w14:paraId="6128A262" w14:textId="77777777" w:rsidR="00283AF3" w:rsidRPr="00283AF3" w:rsidRDefault="00283AF3" w:rsidP="00283AF3">
      <w:pPr>
        <w:spacing w:before="100" w:beforeAutospacing="1" w:after="100" w:afterAutospacing="1" w:line="240" w:lineRule="auto"/>
      </w:pPr>
      <w:r w:rsidRPr="00283AF3">
        <w:t>III – disponibilizar acesso às áreas, cadastros e informações existentes relacionadas ao parque de iluminação pública municipal;</w:t>
      </w:r>
    </w:p>
    <w:p w14:paraId="6EEA7E56" w14:textId="77777777" w:rsidR="00283AF3" w:rsidRPr="00283AF3" w:rsidRDefault="00283AF3" w:rsidP="00283AF3">
      <w:pPr>
        <w:spacing w:before="100" w:beforeAutospacing="1" w:after="100" w:afterAutospacing="1" w:line="240" w:lineRule="auto"/>
      </w:pPr>
      <w:r w:rsidRPr="00283AF3">
        <w:t xml:space="preserve">IV – </w:t>
      </w:r>
      <w:proofErr w:type="gramStart"/>
      <w:r w:rsidRPr="00283AF3">
        <w:t>prestar</w:t>
      </w:r>
      <w:proofErr w:type="gramEnd"/>
      <w:r w:rsidRPr="00283AF3">
        <w:t xml:space="preserve"> esclarecimentos necessários ao desenvolvimento das atividades contratadas;</w:t>
      </w:r>
    </w:p>
    <w:p w14:paraId="34FDA94C" w14:textId="77777777" w:rsidR="00283AF3" w:rsidRPr="00283AF3" w:rsidRDefault="00283AF3" w:rsidP="00283AF3">
      <w:pPr>
        <w:spacing w:before="100" w:beforeAutospacing="1" w:after="100" w:afterAutospacing="1" w:line="240" w:lineRule="auto"/>
      </w:pPr>
      <w:r w:rsidRPr="00283AF3">
        <w:t xml:space="preserve">V – </w:t>
      </w:r>
      <w:proofErr w:type="gramStart"/>
      <w:r w:rsidRPr="00283AF3">
        <w:t>analisar</w:t>
      </w:r>
      <w:proofErr w:type="gramEnd"/>
      <w:r w:rsidRPr="00283AF3">
        <w:t xml:space="preserve"> os produtos entregues e manifestar-se quanto à sua aprovação ou necessidade de ajustes;</w:t>
      </w:r>
    </w:p>
    <w:p w14:paraId="02548C6C" w14:textId="546FA618" w:rsidR="00283AF3" w:rsidRPr="00283AF3" w:rsidRDefault="00283AF3" w:rsidP="00283AF3">
      <w:pPr>
        <w:spacing w:before="100" w:beforeAutospacing="1" w:after="100" w:afterAutospacing="1" w:line="240" w:lineRule="auto"/>
      </w:pPr>
      <w:r w:rsidRPr="00283AF3">
        <w:t xml:space="preserve">VI – </w:t>
      </w:r>
      <w:proofErr w:type="gramStart"/>
      <w:r w:rsidRPr="00283AF3">
        <w:t>comunicar</w:t>
      </w:r>
      <w:proofErr w:type="gramEnd"/>
      <w:r w:rsidRPr="00283AF3">
        <w:t xml:space="preserve"> formalmente à contratada</w:t>
      </w:r>
      <w:r w:rsidR="00585767">
        <w:t>,</w:t>
      </w:r>
      <w:r w:rsidRPr="00283AF3">
        <w:t xml:space="preserve"> eventuais inconformidades verificadas;</w:t>
      </w:r>
    </w:p>
    <w:p w14:paraId="009BCD7A" w14:textId="77777777" w:rsidR="00283AF3" w:rsidRPr="00283AF3" w:rsidRDefault="00283AF3" w:rsidP="00283AF3">
      <w:pPr>
        <w:spacing w:before="100" w:beforeAutospacing="1" w:after="100" w:afterAutospacing="1" w:line="240" w:lineRule="auto"/>
      </w:pPr>
      <w:r w:rsidRPr="00283AF3">
        <w:t>VII – acompanhar e fiscalizar a execução contratual;</w:t>
      </w:r>
    </w:p>
    <w:p w14:paraId="74266450" w14:textId="77777777" w:rsidR="00283AF3" w:rsidRPr="00283AF3" w:rsidRDefault="00283AF3" w:rsidP="00283AF3">
      <w:pPr>
        <w:spacing w:before="100" w:beforeAutospacing="1" w:after="100" w:afterAutospacing="1" w:line="240" w:lineRule="auto"/>
      </w:pPr>
      <w:r w:rsidRPr="00283AF3">
        <w:t>VIII – efetuar os pagamentos nas condições estabelecidas no contrato;</w:t>
      </w:r>
    </w:p>
    <w:p w14:paraId="7FE33B3A" w14:textId="77777777" w:rsidR="00283AF3" w:rsidRPr="00283AF3" w:rsidRDefault="00283AF3" w:rsidP="00283AF3">
      <w:pPr>
        <w:spacing w:before="100" w:beforeAutospacing="1" w:after="100" w:afterAutospacing="1" w:line="240" w:lineRule="auto"/>
      </w:pPr>
      <w:r w:rsidRPr="00283AF3">
        <w:t xml:space="preserve">IX – </w:t>
      </w:r>
      <w:proofErr w:type="gramStart"/>
      <w:r w:rsidRPr="00283AF3">
        <w:t>aplicar</w:t>
      </w:r>
      <w:proofErr w:type="gramEnd"/>
      <w:r w:rsidRPr="00283AF3">
        <w:t xml:space="preserve"> as sanções cabíveis nas hipóteses previstas em lei e no instrumento contratual;</w:t>
      </w:r>
    </w:p>
    <w:p w14:paraId="0E72B2DD" w14:textId="6C06DA12" w:rsidR="002041A3" w:rsidRPr="00283AF3" w:rsidRDefault="00283AF3" w:rsidP="00283AF3">
      <w:pPr>
        <w:spacing w:before="100" w:beforeAutospacing="1" w:after="100" w:afterAutospacing="1" w:line="240" w:lineRule="auto"/>
      </w:pPr>
      <w:r w:rsidRPr="00283AF3">
        <w:t xml:space="preserve">X – </w:t>
      </w:r>
      <w:proofErr w:type="gramStart"/>
      <w:r w:rsidRPr="00283AF3">
        <w:t>disponibilizar</w:t>
      </w:r>
      <w:proofErr w:type="gramEnd"/>
      <w:r w:rsidRPr="00283AF3">
        <w:t>, quando necessário, apoio institucional para atividades relacionadas à concessionária distribuidora de energia elétrica ou a outros órgãos envolvidos.</w:t>
      </w:r>
    </w:p>
    <w:p w14:paraId="33EE4015" w14:textId="77777777" w:rsidR="00C96341" w:rsidRPr="00283AF3" w:rsidRDefault="00124CCF" w:rsidP="00C15D3D">
      <w:pPr>
        <w:pStyle w:val="Tpico2"/>
        <w:spacing w:before="240"/>
        <w:ind w:left="0" w:firstLine="0"/>
      </w:pPr>
      <w:r w:rsidRPr="00283AF3">
        <w:t>Existem requisitos posteriores à execução?</w:t>
      </w:r>
    </w:p>
    <w:p w14:paraId="38565C6B" w14:textId="6B7197A6" w:rsidR="006F3658" w:rsidRPr="00283AF3" w:rsidRDefault="00040F40" w:rsidP="00124CCF">
      <w:pPr>
        <w:spacing w:before="0" w:after="0" w:line="240" w:lineRule="auto"/>
      </w:pPr>
      <w:sdt>
        <w:sdtPr>
          <w:rPr>
            <w:rFonts w:ascii="MS Gothic" w:eastAsia="MS Gothic" w:hAnsi="MS Gothic" w:hint="eastAsia"/>
            <w:sz w:val="40"/>
          </w:rPr>
          <w:id w:val="966400904"/>
          <w14:checkbox>
            <w14:checked w14:val="0"/>
            <w14:checkedState w14:val="2612" w14:font="MS Gothic"/>
            <w14:uncheckedState w14:val="2610" w14:font="MS Gothic"/>
          </w14:checkbox>
        </w:sdtPr>
        <w:sdtEndPr/>
        <w:sdtContent>
          <w:r w:rsidR="00027605" w:rsidRPr="00283AF3">
            <w:rPr>
              <w:rFonts w:ascii="MS Gothic" w:eastAsia="MS Gothic" w:hAnsi="MS Gothic" w:hint="eastAsia"/>
              <w:sz w:val="40"/>
            </w:rPr>
            <w:t>☐</w:t>
          </w:r>
        </w:sdtContent>
      </w:sdt>
      <w:r w:rsidR="00124CCF" w:rsidRPr="00283AF3">
        <w:t xml:space="preserve"> Sim      </w:t>
      </w:r>
      <w:sdt>
        <w:sdtPr>
          <w:rPr>
            <w:rFonts w:ascii="MS Gothic" w:eastAsia="MS Gothic" w:hAnsi="MS Gothic" w:hint="eastAsia"/>
            <w:sz w:val="40"/>
          </w:rPr>
          <w:id w:val="-784042386"/>
          <w14:checkbox>
            <w14:checked w14:val="1"/>
            <w14:checkedState w14:val="2612" w14:font="MS Gothic"/>
            <w14:uncheckedState w14:val="2610" w14:font="MS Gothic"/>
          </w14:checkbox>
        </w:sdtPr>
        <w:sdtEndPr/>
        <w:sdtContent>
          <w:r w:rsidR="00027605" w:rsidRPr="00283AF3">
            <w:rPr>
              <w:rFonts w:ascii="MS Gothic" w:eastAsia="MS Gothic" w:hAnsi="MS Gothic" w:hint="eastAsia"/>
              <w:sz w:val="40"/>
            </w:rPr>
            <w:t>☒</w:t>
          </w:r>
        </w:sdtContent>
      </w:sdt>
      <w:r w:rsidR="00124CCF" w:rsidRPr="00283AF3">
        <w:t xml:space="preserve"> Não</w:t>
      </w:r>
    </w:p>
    <w:p w14:paraId="24D91079" w14:textId="77777777" w:rsidR="00AE1164" w:rsidRPr="00283AF3" w:rsidRDefault="00AE1164" w:rsidP="00AE1164">
      <w:pPr>
        <w:spacing w:before="0" w:after="0" w:line="240" w:lineRule="auto"/>
      </w:pPr>
    </w:p>
    <w:p w14:paraId="14907FEB" w14:textId="43655326" w:rsidR="00124CCF" w:rsidRPr="00283AF3" w:rsidRDefault="00124CCF" w:rsidP="00124CCF">
      <w:pPr>
        <w:spacing w:before="0" w:after="0" w:line="240" w:lineRule="auto"/>
        <w:rPr>
          <w:i/>
          <w:sz w:val="2"/>
        </w:rPr>
        <w:sectPr w:rsidR="00124CCF" w:rsidRPr="00283AF3" w:rsidSect="001B3BFF">
          <w:type w:val="continuous"/>
          <w:pgSz w:w="11906" w:h="16838" w:code="9"/>
          <w:pgMar w:top="1418" w:right="1134" w:bottom="1134" w:left="1418" w:header="113" w:footer="454" w:gutter="0"/>
          <w:cols w:space="708"/>
          <w:docGrid w:linePitch="360"/>
        </w:sectPr>
      </w:pPr>
    </w:p>
    <w:p w14:paraId="4004B77B" w14:textId="79E18734" w:rsidR="00C96341" w:rsidRPr="00283AF3" w:rsidRDefault="00124CCF" w:rsidP="00E45DB7">
      <w:pPr>
        <w:pStyle w:val="Tpico2"/>
        <w:spacing w:before="0"/>
        <w:ind w:left="0" w:firstLine="0"/>
      </w:pPr>
      <w:r w:rsidRPr="00283AF3">
        <w:t xml:space="preserve">Infrações e penalidades do Contrato    </w:t>
      </w:r>
    </w:p>
    <w:p w14:paraId="4C6DB80F" w14:textId="285E6249" w:rsidR="00720CF8" w:rsidRPr="00720CF8" w:rsidRDefault="00720CF8" w:rsidP="00720CF8">
      <w:pPr>
        <w:pStyle w:val="Tpico3"/>
        <w:rPr>
          <w:b w:val="0"/>
          <w:bCs w:val="0"/>
        </w:rPr>
      </w:pPr>
      <w:r w:rsidRPr="00720CF8">
        <w:rPr>
          <w:b w:val="0"/>
          <w:bCs w:val="0"/>
        </w:rPr>
        <w:t>Comete infração administrativa, nos termos da Lei nº 14.133, de 2021, o Contratado que:</w:t>
      </w:r>
    </w:p>
    <w:p w14:paraId="7A7ADC34"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a)</w:t>
      </w:r>
      <w:r w:rsidRPr="00720CF8">
        <w:rPr>
          <w:rFonts w:ascii="Arial" w:hAnsi="Arial" w:cs="Arial"/>
          <w:color w:val="auto"/>
          <w:sz w:val="24"/>
        </w:rPr>
        <w:tab/>
        <w:t>der causa à inexecução parcial do contrato;</w:t>
      </w:r>
    </w:p>
    <w:p w14:paraId="565EB48B" w14:textId="77777777" w:rsidR="00720CF8" w:rsidRPr="00720CF8" w:rsidRDefault="00720CF8" w:rsidP="00720CF8">
      <w:pPr>
        <w:pStyle w:val="Expandido"/>
        <w:ind w:left="0"/>
        <w:rPr>
          <w:rFonts w:ascii="Arial" w:hAnsi="Arial" w:cs="Arial"/>
          <w:color w:val="auto"/>
          <w:sz w:val="24"/>
        </w:rPr>
      </w:pPr>
    </w:p>
    <w:p w14:paraId="0A4129DE"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b)</w:t>
      </w:r>
      <w:r w:rsidRPr="00720CF8">
        <w:rPr>
          <w:rFonts w:ascii="Arial" w:hAnsi="Arial" w:cs="Arial"/>
          <w:color w:val="auto"/>
          <w:sz w:val="24"/>
        </w:rPr>
        <w:tab/>
        <w:t>der causa à inexecução parcial do contrato que cause grave dano à Administração ou ao funcionamento dos serviços públicos ou ao interesse coletivo;</w:t>
      </w:r>
    </w:p>
    <w:p w14:paraId="00EFD64F" w14:textId="77777777" w:rsidR="00720CF8" w:rsidRPr="00720CF8" w:rsidRDefault="00720CF8" w:rsidP="00720CF8">
      <w:pPr>
        <w:pStyle w:val="Expandido"/>
        <w:ind w:left="0"/>
        <w:rPr>
          <w:rFonts w:ascii="Arial" w:hAnsi="Arial" w:cs="Arial"/>
          <w:color w:val="auto"/>
          <w:sz w:val="24"/>
        </w:rPr>
      </w:pPr>
    </w:p>
    <w:p w14:paraId="0BFD5212"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c)</w:t>
      </w:r>
      <w:r w:rsidRPr="00720CF8">
        <w:rPr>
          <w:rFonts w:ascii="Arial" w:hAnsi="Arial" w:cs="Arial"/>
          <w:color w:val="auto"/>
          <w:sz w:val="24"/>
        </w:rPr>
        <w:tab/>
        <w:t>der causa à inexecução total do contrato;</w:t>
      </w:r>
    </w:p>
    <w:p w14:paraId="104226F4" w14:textId="77777777" w:rsidR="00720CF8" w:rsidRPr="00720CF8" w:rsidRDefault="00720CF8" w:rsidP="00720CF8">
      <w:pPr>
        <w:pStyle w:val="Expandido"/>
        <w:ind w:left="0"/>
        <w:rPr>
          <w:rFonts w:ascii="Arial" w:hAnsi="Arial" w:cs="Arial"/>
          <w:color w:val="auto"/>
          <w:sz w:val="24"/>
        </w:rPr>
      </w:pPr>
    </w:p>
    <w:p w14:paraId="54DD1646"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d)</w:t>
      </w:r>
      <w:r w:rsidRPr="00720CF8">
        <w:rPr>
          <w:rFonts w:ascii="Arial" w:hAnsi="Arial" w:cs="Arial"/>
          <w:color w:val="auto"/>
          <w:sz w:val="24"/>
        </w:rPr>
        <w:tab/>
        <w:t>ensejar o retardamento da execução ou da entrega do objeto da contratação sem motivo justificado;</w:t>
      </w:r>
    </w:p>
    <w:p w14:paraId="40AC6365" w14:textId="77777777" w:rsidR="00720CF8" w:rsidRPr="00720CF8" w:rsidRDefault="00720CF8" w:rsidP="00720CF8">
      <w:pPr>
        <w:pStyle w:val="Expandido"/>
        <w:ind w:left="0"/>
        <w:rPr>
          <w:rFonts w:ascii="Arial" w:hAnsi="Arial" w:cs="Arial"/>
          <w:color w:val="auto"/>
          <w:sz w:val="24"/>
        </w:rPr>
      </w:pPr>
    </w:p>
    <w:p w14:paraId="306DE153"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e)</w:t>
      </w:r>
      <w:r w:rsidRPr="00720CF8">
        <w:rPr>
          <w:rFonts w:ascii="Arial" w:hAnsi="Arial" w:cs="Arial"/>
          <w:color w:val="auto"/>
          <w:sz w:val="24"/>
        </w:rPr>
        <w:tab/>
        <w:t>apresentar documentação falsa ou prestar declaração falsa durante a execução do contrato;</w:t>
      </w:r>
    </w:p>
    <w:p w14:paraId="0269F982" w14:textId="77777777" w:rsidR="00720CF8" w:rsidRPr="00720CF8" w:rsidRDefault="00720CF8" w:rsidP="00720CF8">
      <w:pPr>
        <w:pStyle w:val="Expandido"/>
        <w:ind w:left="0"/>
        <w:rPr>
          <w:rFonts w:ascii="Arial" w:hAnsi="Arial" w:cs="Arial"/>
          <w:color w:val="auto"/>
          <w:sz w:val="24"/>
        </w:rPr>
      </w:pPr>
    </w:p>
    <w:p w14:paraId="3695A73A"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f)</w:t>
      </w:r>
      <w:r w:rsidRPr="00720CF8">
        <w:rPr>
          <w:rFonts w:ascii="Arial" w:hAnsi="Arial" w:cs="Arial"/>
          <w:color w:val="auto"/>
          <w:sz w:val="24"/>
        </w:rPr>
        <w:tab/>
        <w:t>praticar ato fraudulento na execução do contrato;</w:t>
      </w:r>
    </w:p>
    <w:p w14:paraId="263D1BFD" w14:textId="77777777" w:rsidR="00720CF8" w:rsidRPr="00720CF8" w:rsidRDefault="00720CF8" w:rsidP="00720CF8">
      <w:pPr>
        <w:pStyle w:val="Expandido"/>
        <w:ind w:left="0"/>
        <w:rPr>
          <w:rFonts w:ascii="Arial" w:hAnsi="Arial" w:cs="Arial"/>
          <w:color w:val="auto"/>
          <w:sz w:val="24"/>
        </w:rPr>
      </w:pPr>
    </w:p>
    <w:p w14:paraId="11678112"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g)</w:t>
      </w:r>
      <w:r w:rsidRPr="00720CF8">
        <w:rPr>
          <w:rFonts w:ascii="Arial" w:hAnsi="Arial" w:cs="Arial"/>
          <w:color w:val="auto"/>
          <w:sz w:val="24"/>
        </w:rPr>
        <w:tab/>
        <w:t>comportar-se de modo inidôneo ou cometer fraude de qualquer natureza;</w:t>
      </w:r>
    </w:p>
    <w:p w14:paraId="4ACF3FF1" w14:textId="77777777" w:rsidR="00720CF8" w:rsidRPr="00720CF8" w:rsidRDefault="00720CF8" w:rsidP="00720CF8">
      <w:pPr>
        <w:pStyle w:val="Expandido"/>
        <w:ind w:left="0"/>
        <w:rPr>
          <w:rFonts w:ascii="Arial" w:hAnsi="Arial" w:cs="Arial"/>
          <w:color w:val="auto"/>
          <w:sz w:val="24"/>
        </w:rPr>
      </w:pPr>
    </w:p>
    <w:p w14:paraId="0BD4E76E"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h)</w:t>
      </w:r>
      <w:r w:rsidRPr="00720CF8">
        <w:rPr>
          <w:rFonts w:ascii="Arial" w:hAnsi="Arial" w:cs="Arial"/>
          <w:color w:val="auto"/>
          <w:sz w:val="24"/>
        </w:rPr>
        <w:tab/>
        <w:t>praticar ato lesivo previsto no art. 5º da Lei nº 12.846, de 1º de agosto de 2013.</w:t>
      </w:r>
    </w:p>
    <w:p w14:paraId="01BF2980" w14:textId="77777777" w:rsidR="00720CF8" w:rsidRPr="00720CF8" w:rsidRDefault="00720CF8" w:rsidP="00720CF8">
      <w:pPr>
        <w:pStyle w:val="Expandido"/>
        <w:ind w:left="0"/>
        <w:rPr>
          <w:rFonts w:ascii="Arial" w:hAnsi="Arial" w:cs="Arial"/>
          <w:color w:val="auto"/>
          <w:sz w:val="24"/>
        </w:rPr>
      </w:pPr>
    </w:p>
    <w:p w14:paraId="1DA7D25E" w14:textId="77777777" w:rsidR="00720CF8" w:rsidRPr="00720CF8" w:rsidRDefault="00720CF8" w:rsidP="00720CF8">
      <w:pPr>
        <w:pStyle w:val="Expandido"/>
        <w:ind w:left="0"/>
        <w:rPr>
          <w:rFonts w:ascii="Arial" w:hAnsi="Arial" w:cs="Arial"/>
          <w:color w:val="auto"/>
          <w:sz w:val="24"/>
        </w:rPr>
      </w:pPr>
      <w:r w:rsidRPr="00720CF8">
        <w:rPr>
          <w:rFonts w:ascii="Arial" w:hAnsi="Arial" w:cs="Arial"/>
          <w:b/>
          <w:color w:val="auto"/>
          <w:sz w:val="24"/>
        </w:rPr>
        <w:t>5.6.2.</w:t>
      </w:r>
      <w:r w:rsidRPr="00720CF8">
        <w:rPr>
          <w:rFonts w:ascii="Arial" w:hAnsi="Arial" w:cs="Arial"/>
          <w:color w:val="auto"/>
          <w:sz w:val="24"/>
        </w:rPr>
        <w:tab/>
        <w:t>Serão aplicadas ao Contratado que incorrer nas infrações acima descritas as seguintes sanções:</w:t>
      </w:r>
    </w:p>
    <w:p w14:paraId="4A3E22D6" w14:textId="77777777" w:rsidR="00720CF8" w:rsidRPr="00720CF8" w:rsidRDefault="00720CF8" w:rsidP="00720CF8">
      <w:pPr>
        <w:pStyle w:val="Expandido"/>
        <w:ind w:left="0"/>
        <w:rPr>
          <w:rFonts w:ascii="Arial" w:hAnsi="Arial" w:cs="Arial"/>
          <w:color w:val="auto"/>
          <w:sz w:val="24"/>
        </w:rPr>
      </w:pPr>
    </w:p>
    <w:p w14:paraId="4CCB4F8C"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5.6.2.1</w:t>
      </w:r>
      <w:r w:rsidRPr="00720CF8">
        <w:rPr>
          <w:rFonts w:ascii="Arial" w:hAnsi="Arial" w:cs="Arial"/>
          <w:color w:val="auto"/>
          <w:sz w:val="24"/>
        </w:rPr>
        <w:tab/>
        <w:t>Advertência, quando o Contratado der causa à inexecução parcial do contrato, sempre que não se justificar a imposição de penalidade mais grave;</w:t>
      </w:r>
    </w:p>
    <w:p w14:paraId="2EB7859A" w14:textId="77777777" w:rsidR="00720CF8" w:rsidRPr="00720CF8" w:rsidRDefault="00720CF8" w:rsidP="00720CF8">
      <w:pPr>
        <w:pStyle w:val="Expandido"/>
        <w:ind w:left="0"/>
        <w:rPr>
          <w:rFonts w:ascii="Arial" w:hAnsi="Arial" w:cs="Arial"/>
          <w:color w:val="auto"/>
          <w:sz w:val="24"/>
        </w:rPr>
      </w:pPr>
    </w:p>
    <w:p w14:paraId="518D3352"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5.6.2.2</w:t>
      </w:r>
      <w:r w:rsidRPr="00720CF8">
        <w:rPr>
          <w:rFonts w:ascii="Arial" w:hAnsi="Arial" w:cs="Arial"/>
          <w:color w:val="auto"/>
          <w:sz w:val="24"/>
        </w:rPr>
        <w:tab/>
        <w:t>Impedimento de licitar e contratar, quando praticadas as condutas descritas nas alíneas “b”, “c” e “d” do subitem acima, sempre que não se justificar a imposição de penalidade mais grave;</w:t>
      </w:r>
    </w:p>
    <w:p w14:paraId="30F6AA7B" w14:textId="77777777" w:rsidR="00720CF8" w:rsidRPr="00720CF8" w:rsidRDefault="00720CF8" w:rsidP="00720CF8">
      <w:pPr>
        <w:pStyle w:val="Expandido"/>
        <w:ind w:left="0"/>
        <w:rPr>
          <w:rFonts w:ascii="Arial" w:hAnsi="Arial" w:cs="Arial"/>
          <w:color w:val="auto"/>
          <w:sz w:val="24"/>
        </w:rPr>
      </w:pPr>
    </w:p>
    <w:p w14:paraId="01F6F46C"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5.6.2.3</w:t>
      </w:r>
      <w:r w:rsidRPr="00720CF8">
        <w:rPr>
          <w:rFonts w:ascii="Arial" w:hAnsi="Arial" w:cs="Arial"/>
          <w:color w:val="auto"/>
          <w:sz w:val="24"/>
        </w:rPr>
        <w:tab/>
        <w:t>Declaração de inidoneidade para licitar e contratar, quando praticadas as condutas descritas nas alíneas “e”, “f”, “g” e “h” do subitem acima, bem como nas alíneas “b”, “c” e “d”, que justifiquem a imposição de penalidade mais grave.</w:t>
      </w:r>
    </w:p>
    <w:p w14:paraId="7A0B8E80" w14:textId="77777777" w:rsidR="00720CF8" w:rsidRPr="00720CF8" w:rsidRDefault="00720CF8" w:rsidP="00720CF8">
      <w:pPr>
        <w:pStyle w:val="Expandido"/>
        <w:ind w:left="0"/>
        <w:rPr>
          <w:rFonts w:ascii="Arial" w:hAnsi="Arial" w:cs="Arial"/>
          <w:color w:val="auto"/>
          <w:sz w:val="24"/>
        </w:rPr>
      </w:pPr>
    </w:p>
    <w:p w14:paraId="2866B858"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5.6.2.4</w:t>
      </w:r>
      <w:r w:rsidRPr="00720CF8">
        <w:rPr>
          <w:rFonts w:ascii="Arial" w:hAnsi="Arial" w:cs="Arial"/>
          <w:color w:val="auto"/>
          <w:sz w:val="24"/>
        </w:rPr>
        <w:tab/>
        <w:t>Multa:</w:t>
      </w:r>
    </w:p>
    <w:p w14:paraId="07BACB7C" w14:textId="77777777" w:rsidR="00720CF8" w:rsidRPr="00720CF8" w:rsidRDefault="00720CF8" w:rsidP="00720CF8">
      <w:pPr>
        <w:pStyle w:val="Expandido"/>
        <w:ind w:left="0"/>
        <w:rPr>
          <w:rFonts w:ascii="Arial" w:hAnsi="Arial" w:cs="Arial"/>
          <w:color w:val="auto"/>
          <w:sz w:val="24"/>
        </w:rPr>
      </w:pPr>
    </w:p>
    <w:p w14:paraId="241CFA6A"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5.6.2.4.1.</w:t>
      </w:r>
      <w:r w:rsidRPr="00720CF8">
        <w:rPr>
          <w:rFonts w:ascii="Arial" w:hAnsi="Arial" w:cs="Arial"/>
          <w:color w:val="auto"/>
          <w:sz w:val="24"/>
        </w:rPr>
        <w:tab/>
        <w:t xml:space="preserve">Moratória, para as infrações descritas no item “d”, </w:t>
      </w:r>
      <w:r w:rsidRPr="00720CF8">
        <w:rPr>
          <w:rFonts w:ascii="Arial" w:hAnsi="Arial" w:cs="Arial"/>
          <w:b/>
          <w:color w:val="auto"/>
          <w:sz w:val="24"/>
        </w:rPr>
        <w:t>de 0,5% (cinco décimos por cento)</w:t>
      </w:r>
      <w:r w:rsidRPr="00720CF8">
        <w:rPr>
          <w:rFonts w:ascii="Arial" w:hAnsi="Arial" w:cs="Arial"/>
          <w:color w:val="auto"/>
          <w:sz w:val="24"/>
        </w:rPr>
        <w:t xml:space="preserve"> por dia de atraso injustificado sobre o valor da parcela inadimplida, até o limite de </w:t>
      </w:r>
      <w:r w:rsidRPr="00720CF8">
        <w:rPr>
          <w:rFonts w:ascii="Arial" w:hAnsi="Arial" w:cs="Arial"/>
          <w:b/>
          <w:color w:val="auto"/>
          <w:sz w:val="24"/>
        </w:rPr>
        <w:t>30 (trinta)</w:t>
      </w:r>
      <w:r w:rsidRPr="00720CF8">
        <w:rPr>
          <w:rFonts w:ascii="Arial" w:hAnsi="Arial" w:cs="Arial"/>
          <w:color w:val="auto"/>
          <w:sz w:val="24"/>
        </w:rPr>
        <w:t xml:space="preserve"> dias. </w:t>
      </w:r>
    </w:p>
    <w:p w14:paraId="06BF67FD" w14:textId="77777777" w:rsidR="00720CF8" w:rsidRPr="00720CF8" w:rsidRDefault="00720CF8" w:rsidP="00720CF8">
      <w:pPr>
        <w:pStyle w:val="Expandido"/>
        <w:ind w:left="0"/>
        <w:rPr>
          <w:rFonts w:ascii="Arial" w:hAnsi="Arial" w:cs="Arial"/>
          <w:color w:val="auto"/>
          <w:sz w:val="24"/>
        </w:rPr>
      </w:pPr>
    </w:p>
    <w:p w14:paraId="78050037"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5.6.2.4.2.</w:t>
      </w:r>
      <w:r w:rsidRPr="00720CF8">
        <w:rPr>
          <w:rFonts w:ascii="Arial" w:hAnsi="Arial" w:cs="Arial"/>
          <w:color w:val="auto"/>
          <w:sz w:val="24"/>
        </w:rPr>
        <w:tab/>
        <w:t xml:space="preserve">Moratória de </w:t>
      </w:r>
      <w:r w:rsidRPr="00720CF8">
        <w:rPr>
          <w:rFonts w:ascii="Arial" w:hAnsi="Arial" w:cs="Arial"/>
          <w:b/>
          <w:color w:val="auto"/>
          <w:sz w:val="24"/>
        </w:rPr>
        <w:t>0,07% (sete centésimos por cento)</w:t>
      </w:r>
      <w:r w:rsidRPr="00720CF8">
        <w:rPr>
          <w:rFonts w:ascii="Arial" w:hAnsi="Arial" w:cs="Arial"/>
          <w:color w:val="auto"/>
          <w:sz w:val="24"/>
        </w:rPr>
        <w:t xml:space="preserve"> por dia de atraso injustificado sobre o valor total do contrato, até o máximo de 2% (dois por cento), pela inobservância do prazo fixado para apresentação, suplementação ou reposição da garantia;</w:t>
      </w:r>
    </w:p>
    <w:p w14:paraId="72E63DBB" w14:textId="77777777" w:rsidR="00720CF8" w:rsidRPr="00720CF8" w:rsidRDefault="00720CF8" w:rsidP="00720CF8">
      <w:pPr>
        <w:pStyle w:val="Expandido"/>
        <w:ind w:left="0"/>
        <w:rPr>
          <w:rFonts w:ascii="Arial" w:hAnsi="Arial" w:cs="Arial"/>
          <w:color w:val="auto"/>
          <w:sz w:val="24"/>
        </w:rPr>
      </w:pPr>
    </w:p>
    <w:p w14:paraId="05DB239A"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5.6.2.4.2.1.</w:t>
      </w:r>
      <w:r w:rsidRPr="00720CF8">
        <w:rPr>
          <w:rFonts w:ascii="Arial" w:hAnsi="Arial" w:cs="Arial"/>
          <w:color w:val="auto"/>
          <w:sz w:val="24"/>
        </w:rPr>
        <w:tab/>
        <w:t xml:space="preserve">O atraso superior a </w:t>
      </w:r>
      <w:r w:rsidRPr="00720CF8">
        <w:rPr>
          <w:rFonts w:ascii="Arial" w:hAnsi="Arial" w:cs="Arial"/>
          <w:b/>
          <w:color w:val="auto"/>
          <w:sz w:val="24"/>
        </w:rPr>
        <w:t>25 (vinte e cinco) dias</w:t>
      </w:r>
      <w:r w:rsidRPr="00720CF8">
        <w:rPr>
          <w:rFonts w:ascii="Arial" w:hAnsi="Arial" w:cs="Arial"/>
          <w:color w:val="auto"/>
          <w:sz w:val="24"/>
        </w:rPr>
        <w:t xml:space="preserve"> para apresentação, suplementação ou reposição da garantia autoriza a Administração a promover a extinção do contrato por descumprimento ou cumprimento irregular de suas cláusulas, conforme dispõe o inciso I do art. 137 da Lei n. 14.133, de 2021.</w:t>
      </w:r>
    </w:p>
    <w:p w14:paraId="42F17761" w14:textId="77777777" w:rsidR="00720CF8" w:rsidRPr="00720CF8" w:rsidRDefault="00720CF8" w:rsidP="00720CF8">
      <w:pPr>
        <w:pStyle w:val="Expandido"/>
        <w:ind w:left="0"/>
        <w:rPr>
          <w:rFonts w:ascii="Arial" w:hAnsi="Arial" w:cs="Arial"/>
          <w:color w:val="auto"/>
          <w:sz w:val="24"/>
        </w:rPr>
      </w:pPr>
    </w:p>
    <w:p w14:paraId="447D9310" w14:textId="7EF7A4E1"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5.6.2.4.3.</w:t>
      </w:r>
      <w:r w:rsidRPr="00720CF8">
        <w:rPr>
          <w:rFonts w:ascii="Arial" w:hAnsi="Arial" w:cs="Arial"/>
          <w:color w:val="auto"/>
          <w:sz w:val="24"/>
        </w:rPr>
        <w:tab/>
        <w:t xml:space="preserve">Compensatória, para as infrações descritas acima alíneas “e” a “h” </w:t>
      </w:r>
      <w:r w:rsidRPr="00720CF8">
        <w:rPr>
          <w:rFonts w:ascii="Arial" w:hAnsi="Arial" w:cs="Arial"/>
          <w:b/>
          <w:color w:val="auto"/>
          <w:sz w:val="24"/>
        </w:rPr>
        <w:t>de 10,00% (dez por cento) a 20,00% (</w:t>
      </w:r>
      <w:r w:rsidR="005E6515">
        <w:rPr>
          <w:rFonts w:ascii="Arial" w:hAnsi="Arial" w:cs="Arial"/>
          <w:b/>
          <w:color w:val="auto"/>
          <w:sz w:val="24"/>
        </w:rPr>
        <w:t>v</w:t>
      </w:r>
      <w:r w:rsidRPr="00720CF8">
        <w:rPr>
          <w:rFonts w:ascii="Arial" w:hAnsi="Arial" w:cs="Arial"/>
          <w:b/>
          <w:color w:val="auto"/>
          <w:sz w:val="24"/>
        </w:rPr>
        <w:t>inte por cento)</w:t>
      </w:r>
      <w:r w:rsidRPr="00720CF8">
        <w:rPr>
          <w:rFonts w:ascii="Arial" w:hAnsi="Arial" w:cs="Arial"/>
          <w:color w:val="auto"/>
          <w:sz w:val="24"/>
        </w:rPr>
        <w:t xml:space="preserve"> do valor da contratação.</w:t>
      </w:r>
    </w:p>
    <w:p w14:paraId="207FA9F3" w14:textId="77777777" w:rsidR="00720CF8" w:rsidRPr="00720CF8" w:rsidRDefault="00720CF8" w:rsidP="00720CF8">
      <w:pPr>
        <w:pStyle w:val="Expandido"/>
        <w:ind w:left="0"/>
        <w:rPr>
          <w:rFonts w:ascii="Arial" w:hAnsi="Arial" w:cs="Arial"/>
          <w:color w:val="auto"/>
          <w:sz w:val="24"/>
        </w:rPr>
      </w:pPr>
    </w:p>
    <w:p w14:paraId="5CA7A0A6"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5.6.2.4.4.</w:t>
      </w:r>
      <w:r w:rsidRPr="00720CF8">
        <w:rPr>
          <w:rFonts w:ascii="Arial" w:hAnsi="Arial" w:cs="Arial"/>
          <w:color w:val="auto"/>
          <w:sz w:val="24"/>
        </w:rPr>
        <w:tab/>
        <w:t xml:space="preserve">Compensatória, para a inexecução total do contrato prevista acima na alínea “c”, </w:t>
      </w:r>
      <w:r w:rsidRPr="00720CF8">
        <w:rPr>
          <w:rFonts w:ascii="Arial" w:hAnsi="Arial" w:cs="Arial"/>
          <w:b/>
          <w:color w:val="auto"/>
          <w:sz w:val="24"/>
        </w:rPr>
        <w:t>de 10,00% (dez por cento) a 20% (vinte por cento)</w:t>
      </w:r>
      <w:r w:rsidRPr="00720CF8">
        <w:rPr>
          <w:rFonts w:ascii="Arial" w:hAnsi="Arial" w:cs="Arial"/>
          <w:color w:val="auto"/>
          <w:sz w:val="24"/>
        </w:rPr>
        <w:t xml:space="preserve"> do valor da contratação.</w:t>
      </w:r>
    </w:p>
    <w:p w14:paraId="25CAE430" w14:textId="77777777" w:rsidR="00720CF8" w:rsidRPr="00720CF8" w:rsidRDefault="00720CF8" w:rsidP="00720CF8">
      <w:pPr>
        <w:pStyle w:val="Expandido"/>
        <w:ind w:left="0"/>
        <w:rPr>
          <w:rFonts w:ascii="Arial" w:hAnsi="Arial" w:cs="Arial"/>
          <w:color w:val="auto"/>
          <w:sz w:val="24"/>
        </w:rPr>
      </w:pPr>
    </w:p>
    <w:p w14:paraId="73A0BDC8"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5.6.2.4.5.</w:t>
      </w:r>
      <w:r w:rsidRPr="00720CF8">
        <w:rPr>
          <w:rFonts w:ascii="Arial" w:hAnsi="Arial" w:cs="Arial"/>
          <w:color w:val="auto"/>
          <w:sz w:val="24"/>
        </w:rPr>
        <w:tab/>
        <w:t xml:space="preserve">Compensatória, para a infração descrita acima na alínea “b”, </w:t>
      </w:r>
      <w:r w:rsidRPr="00720CF8">
        <w:rPr>
          <w:rFonts w:ascii="Arial" w:hAnsi="Arial" w:cs="Arial"/>
          <w:b/>
          <w:color w:val="auto"/>
          <w:sz w:val="24"/>
        </w:rPr>
        <w:t>de 10,00% (dez por cento) a 20,00% (vinte por cento)</w:t>
      </w:r>
      <w:r w:rsidRPr="00720CF8">
        <w:rPr>
          <w:rFonts w:ascii="Arial" w:hAnsi="Arial" w:cs="Arial"/>
          <w:color w:val="auto"/>
          <w:sz w:val="24"/>
        </w:rPr>
        <w:t xml:space="preserve"> do valor da contratação.</w:t>
      </w:r>
    </w:p>
    <w:p w14:paraId="789D9245" w14:textId="77777777" w:rsidR="00720CF8" w:rsidRPr="00720CF8" w:rsidRDefault="00720CF8" w:rsidP="00720CF8">
      <w:pPr>
        <w:pStyle w:val="Expandido"/>
        <w:ind w:left="0"/>
        <w:rPr>
          <w:rFonts w:ascii="Arial" w:hAnsi="Arial" w:cs="Arial"/>
          <w:color w:val="auto"/>
          <w:sz w:val="24"/>
        </w:rPr>
      </w:pPr>
    </w:p>
    <w:p w14:paraId="50016191" w14:textId="0D886CBD"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5.6.2.4.6.</w:t>
      </w:r>
      <w:r w:rsidRPr="00720CF8">
        <w:rPr>
          <w:rFonts w:ascii="Arial" w:hAnsi="Arial" w:cs="Arial"/>
          <w:color w:val="auto"/>
          <w:sz w:val="24"/>
        </w:rPr>
        <w:tab/>
        <w:t xml:space="preserve">Compensatória, em substituição à multa moratória para a infração descrita acima na alínea “d”, </w:t>
      </w:r>
      <w:r w:rsidRPr="00720CF8">
        <w:rPr>
          <w:rFonts w:ascii="Arial" w:hAnsi="Arial" w:cs="Arial"/>
          <w:b/>
          <w:color w:val="auto"/>
          <w:sz w:val="24"/>
        </w:rPr>
        <w:t>de 5,00% (cinco por cento) a 10,00% (</w:t>
      </w:r>
      <w:r w:rsidR="005E6515">
        <w:rPr>
          <w:rFonts w:ascii="Arial" w:hAnsi="Arial" w:cs="Arial"/>
          <w:b/>
          <w:color w:val="auto"/>
          <w:sz w:val="24"/>
        </w:rPr>
        <w:t>dez</w:t>
      </w:r>
      <w:r w:rsidRPr="00720CF8">
        <w:rPr>
          <w:rFonts w:ascii="Arial" w:hAnsi="Arial" w:cs="Arial"/>
          <w:b/>
          <w:color w:val="auto"/>
          <w:sz w:val="24"/>
        </w:rPr>
        <w:t xml:space="preserve"> por cento)</w:t>
      </w:r>
      <w:r w:rsidRPr="00720CF8">
        <w:rPr>
          <w:rFonts w:ascii="Arial" w:hAnsi="Arial" w:cs="Arial"/>
          <w:color w:val="auto"/>
          <w:sz w:val="24"/>
        </w:rPr>
        <w:t xml:space="preserve"> do valor da contratação.</w:t>
      </w:r>
    </w:p>
    <w:p w14:paraId="6008E54B" w14:textId="77777777" w:rsidR="00720CF8" w:rsidRPr="00720CF8" w:rsidRDefault="00720CF8" w:rsidP="00720CF8">
      <w:pPr>
        <w:pStyle w:val="Expandido"/>
        <w:ind w:left="0"/>
        <w:rPr>
          <w:rFonts w:ascii="Arial" w:hAnsi="Arial" w:cs="Arial"/>
          <w:color w:val="auto"/>
          <w:sz w:val="24"/>
        </w:rPr>
      </w:pPr>
    </w:p>
    <w:p w14:paraId="5051647B" w14:textId="7777777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lastRenderedPageBreak/>
        <w:t>5.6.2.4.7.</w:t>
      </w:r>
      <w:r w:rsidRPr="00720CF8">
        <w:rPr>
          <w:rFonts w:ascii="Arial" w:hAnsi="Arial" w:cs="Arial"/>
          <w:color w:val="auto"/>
          <w:sz w:val="24"/>
        </w:rPr>
        <w:tab/>
        <w:t xml:space="preserve">Compensatória, para a infração descrita acima na alínea “a”, </w:t>
      </w:r>
      <w:r w:rsidRPr="00720CF8">
        <w:rPr>
          <w:rFonts w:ascii="Arial" w:hAnsi="Arial" w:cs="Arial"/>
          <w:b/>
          <w:color w:val="auto"/>
          <w:sz w:val="24"/>
        </w:rPr>
        <w:t>de 5,00% (cinco por cento) a 10,00% (dez por cento)</w:t>
      </w:r>
      <w:r w:rsidRPr="00720CF8">
        <w:rPr>
          <w:rFonts w:ascii="Arial" w:hAnsi="Arial" w:cs="Arial"/>
          <w:color w:val="auto"/>
          <w:sz w:val="24"/>
        </w:rPr>
        <w:t xml:space="preserve"> do valor da contratação. </w:t>
      </w:r>
    </w:p>
    <w:p w14:paraId="5D88B4A6" w14:textId="77777777" w:rsidR="00720CF8" w:rsidRPr="00720CF8" w:rsidRDefault="00720CF8" w:rsidP="00720CF8">
      <w:pPr>
        <w:pStyle w:val="Expandido"/>
        <w:ind w:left="0"/>
        <w:rPr>
          <w:rFonts w:ascii="Arial" w:hAnsi="Arial" w:cs="Arial"/>
          <w:color w:val="auto"/>
          <w:sz w:val="24"/>
        </w:rPr>
      </w:pPr>
    </w:p>
    <w:p w14:paraId="608728B5" w14:textId="77777777" w:rsidR="00720CF8" w:rsidRPr="00720CF8" w:rsidRDefault="00720CF8" w:rsidP="00720CF8">
      <w:pPr>
        <w:pStyle w:val="Expandido"/>
        <w:ind w:left="0"/>
        <w:rPr>
          <w:rFonts w:ascii="Arial" w:hAnsi="Arial" w:cs="Arial"/>
          <w:color w:val="auto"/>
          <w:sz w:val="24"/>
        </w:rPr>
      </w:pPr>
      <w:r w:rsidRPr="00720CF8">
        <w:rPr>
          <w:rFonts w:ascii="Arial" w:hAnsi="Arial" w:cs="Arial"/>
          <w:bCs/>
          <w:color w:val="auto"/>
          <w:sz w:val="24"/>
        </w:rPr>
        <w:t>5.6.3.</w:t>
      </w:r>
      <w:r w:rsidRPr="00720CF8">
        <w:rPr>
          <w:rFonts w:ascii="Arial" w:hAnsi="Arial" w:cs="Arial"/>
          <w:color w:val="auto"/>
          <w:sz w:val="24"/>
        </w:rPr>
        <w:tab/>
        <w:t>A aplicação das sanções previstas neste Termo de Referência não exclui, em hipótese alguma, a obrigação de reparação integral do dano causado ao Contratante.</w:t>
      </w:r>
    </w:p>
    <w:p w14:paraId="3C3190E1" w14:textId="77777777" w:rsidR="00720CF8" w:rsidRPr="00720CF8" w:rsidRDefault="00720CF8" w:rsidP="00720CF8">
      <w:pPr>
        <w:pStyle w:val="Expandido"/>
        <w:ind w:left="0"/>
        <w:rPr>
          <w:rFonts w:ascii="Arial" w:hAnsi="Arial" w:cs="Arial"/>
          <w:color w:val="auto"/>
          <w:sz w:val="24"/>
        </w:rPr>
      </w:pPr>
    </w:p>
    <w:p w14:paraId="548FDB82" w14:textId="77777777" w:rsidR="00720CF8" w:rsidRPr="00720CF8" w:rsidRDefault="00720CF8" w:rsidP="00720CF8">
      <w:pPr>
        <w:pStyle w:val="Expandido"/>
        <w:ind w:left="0"/>
        <w:rPr>
          <w:rFonts w:ascii="Arial" w:hAnsi="Arial" w:cs="Arial"/>
          <w:color w:val="auto"/>
          <w:sz w:val="24"/>
        </w:rPr>
      </w:pPr>
      <w:r w:rsidRPr="00720CF8">
        <w:rPr>
          <w:rFonts w:ascii="Arial" w:hAnsi="Arial" w:cs="Arial"/>
          <w:bCs/>
          <w:color w:val="auto"/>
          <w:sz w:val="24"/>
        </w:rPr>
        <w:t>5.6.4.</w:t>
      </w:r>
      <w:r w:rsidRPr="00720CF8">
        <w:rPr>
          <w:rFonts w:ascii="Arial" w:hAnsi="Arial" w:cs="Arial"/>
          <w:color w:val="auto"/>
          <w:sz w:val="24"/>
        </w:rPr>
        <w:tab/>
        <w:t>Todas as sanções previstas neste Termo de Referência poderão ser aplicadas cumulativamente com a multa.</w:t>
      </w:r>
    </w:p>
    <w:p w14:paraId="2DE4E6EA" w14:textId="77777777" w:rsidR="00720CF8" w:rsidRPr="00720CF8" w:rsidRDefault="00720CF8" w:rsidP="00720CF8">
      <w:pPr>
        <w:pStyle w:val="Expandido"/>
        <w:ind w:left="0"/>
        <w:rPr>
          <w:rFonts w:ascii="Arial" w:hAnsi="Arial" w:cs="Arial"/>
          <w:color w:val="auto"/>
          <w:sz w:val="24"/>
        </w:rPr>
      </w:pPr>
    </w:p>
    <w:p w14:paraId="417B6CEF" w14:textId="77777777" w:rsidR="00720CF8" w:rsidRDefault="00720CF8" w:rsidP="00720CF8">
      <w:pPr>
        <w:pStyle w:val="Expandido"/>
        <w:ind w:left="0"/>
        <w:rPr>
          <w:rFonts w:ascii="Arial" w:hAnsi="Arial" w:cs="Arial"/>
          <w:color w:val="auto"/>
          <w:sz w:val="24"/>
        </w:rPr>
      </w:pPr>
      <w:r w:rsidRPr="00720CF8">
        <w:rPr>
          <w:rFonts w:ascii="Arial" w:hAnsi="Arial" w:cs="Arial"/>
          <w:bCs/>
          <w:color w:val="auto"/>
          <w:sz w:val="24"/>
        </w:rPr>
        <w:t>5.6.5.</w:t>
      </w:r>
      <w:r w:rsidRPr="00720CF8">
        <w:rPr>
          <w:rFonts w:ascii="Arial" w:hAnsi="Arial" w:cs="Arial"/>
          <w:color w:val="auto"/>
          <w:sz w:val="24"/>
        </w:rPr>
        <w:tab/>
        <w:t>Antes da aplicação da multa será facultada a defesa do interessado no prazo de 15 (quinze) dias úteis, contado da data de sua intimação.</w:t>
      </w:r>
    </w:p>
    <w:p w14:paraId="7A8824B2" w14:textId="77777777" w:rsidR="00720CF8" w:rsidRPr="00720CF8" w:rsidRDefault="00720CF8" w:rsidP="00720CF8">
      <w:pPr>
        <w:pStyle w:val="Expandido"/>
        <w:ind w:left="0"/>
        <w:rPr>
          <w:rFonts w:ascii="Arial" w:hAnsi="Arial" w:cs="Arial"/>
          <w:color w:val="auto"/>
          <w:sz w:val="24"/>
        </w:rPr>
      </w:pPr>
    </w:p>
    <w:p w14:paraId="370EE311" w14:textId="77777777" w:rsidR="00720CF8" w:rsidRPr="00720CF8" w:rsidRDefault="00720CF8" w:rsidP="00720CF8">
      <w:pPr>
        <w:pStyle w:val="Expandido"/>
        <w:ind w:left="0"/>
        <w:rPr>
          <w:rFonts w:ascii="Arial" w:hAnsi="Arial" w:cs="Arial"/>
          <w:color w:val="auto"/>
          <w:sz w:val="24"/>
        </w:rPr>
      </w:pPr>
      <w:r w:rsidRPr="00720CF8">
        <w:rPr>
          <w:rFonts w:ascii="Arial" w:hAnsi="Arial" w:cs="Arial"/>
          <w:bCs/>
          <w:color w:val="auto"/>
          <w:sz w:val="24"/>
        </w:rPr>
        <w:t>5.6.6.</w:t>
      </w:r>
      <w:r w:rsidRPr="00720CF8">
        <w:rPr>
          <w:rFonts w:ascii="Arial" w:hAnsi="Arial" w:cs="Arial"/>
          <w:color w:val="auto"/>
          <w:sz w:val="24"/>
        </w:rPr>
        <w:tab/>
        <w:t>Se a multa aplicada e as indenizações cabíveis forem superiores ao valor do pagamento eventualmente devido pelo Contratante ao Contratado, além da perda desse valor, a diferença será descontada da garantia prestada ou será cobrada judicialmente.</w:t>
      </w:r>
    </w:p>
    <w:p w14:paraId="5129DFA3" w14:textId="77777777" w:rsidR="00720CF8" w:rsidRPr="00720CF8" w:rsidRDefault="00720CF8" w:rsidP="00720CF8">
      <w:pPr>
        <w:pStyle w:val="Expandido"/>
        <w:ind w:left="0"/>
        <w:rPr>
          <w:rFonts w:ascii="Arial" w:hAnsi="Arial" w:cs="Arial"/>
          <w:color w:val="auto"/>
          <w:sz w:val="24"/>
        </w:rPr>
      </w:pPr>
    </w:p>
    <w:p w14:paraId="4E754F99" w14:textId="77777777" w:rsidR="00720CF8" w:rsidRPr="00720CF8" w:rsidRDefault="00720CF8" w:rsidP="00720CF8">
      <w:pPr>
        <w:pStyle w:val="Expandido"/>
        <w:ind w:left="0"/>
        <w:rPr>
          <w:rFonts w:ascii="Arial" w:hAnsi="Arial" w:cs="Arial"/>
          <w:color w:val="auto"/>
          <w:sz w:val="24"/>
        </w:rPr>
      </w:pPr>
      <w:r w:rsidRPr="00720CF8">
        <w:rPr>
          <w:rFonts w:ascii="Arial" w:hAnsi="Arial" w:cs="Arial"/>
          <w:bCs/>
          <w:color w:val="auto"/>
          <w:sz w:val="24"/>
        </w:rPr>
        <w:t>5.6.7.</w:t>
      </w:r>
      <w:r w:rsidRPr="00720CF8">
        <w:rPr>
          <w:rFonts w:ascii="Arial" w:hAnsi="Arial" w:cs="Arial"/>
          <w:color w:val="auto"/>
          <w:sz w:val="24"/>
        </w:rPr>
        <w:tab/>
        <w:t xml:space="preserve">A multa poderá ser recolhida administrativamente no prazo máximo </w:t>
      </w:r>
      <w:r w:rsidRPr="00720CF8">
        <w:rPr>
          <w:rFonts w:ascii="Arial" w:hAnsi="Arial" w:cs="Arial"/>
          <w:b/>
          <w:color w:val="auto"/>
          <w:sz w:val="24"/>
        </w:rPr>
        <w:t>de 10 (dez) dias</w:t>
      </w:r>
      <w:r w:rsidRPr="00720CF8">
        <w:rPr>
          <w:rFonts w:ascii="Arial" w:hAnsi="Arial" w:cs="Arial"/>
          <w:color w:val="auto"/>
          <w:sz w:val="24"/>
        </w:rPr>
        <w:t>, a contar da data do recebimento da comunicação enviada pela autoridade competente.</w:t>
      </w:r>
    </w:p>
    <w:p w14:paraId="057B8331" w14:textId="77777777" w:rsidR="00720CF8" w:rsidRPr="00720CF8" w:rsidRDefault="00720CF8" w:rsidP="00720CF8">
      <w:pPr>
        <w:pStyle w:val="Expandido"/>
        <w:ind w:left="0"/>
        <w:rPr>
          <w:rFonts w:ascii="Arial" w:hAnsi="Arial" w:cs="Arial"/>
          <w:color w:val="auto"/>
          <w:sz w:val="24"/>
        </w:rPr>
      </w:pPr>
    </w:p>
    <w:p w14:paraId="6E64A3C6" w14:textId="77777777" w:rsidR="00720CF8" w:rsidRPr="00720CF8" w:rsidRDefault="00720CF8" w:rsidP="00720CF8">
      <w:pPr>
        <w:pStyle w:val="Expandido"/>
        <w:ind w:left="0"/>
        <w:rPr>
          <w:rFonts w:ascii="Arial" w:hAnsi="Arial" w:cs="Arial"/>
          <w:color w:val="auto"/>
          <w:sz w:val="24"/>
        </w:rPr>
      </w:pPr>
      <w:r w:rsidRPr="00720CF8">
        <w:rPr>
          <w:rFonts w:ascii="Arial" w:hAnsi="Arial" w:cs="Arial"/>
          <w:bCs/>
          <w:color w:val="auto"/>
          <w:sz w:val="24"/>
        </w:rPr>
        <w:t>5.6.8.</w:t>
      </w:r>
      <w:r w:rsidRPr="00720CF8">
        <w:rPr>
          <w:rFonts w:ascii="Arial" w:hAnsi="Arial" w:cs="Arial"/>
          <w:color w:val="auto"/>
          <w:sz w:val="24"/>
        </w:rPr>
        <w:tab/>
        <w:t>Na aplicação das sanções serão considerados:</w:t>
      </w:r>
    </w:p>
    <w:p w14:paraId="25EBCCE1" w14:textId="77777777" w:rsidR="00720CF8" w:rsidRPr="00720CF8" w:rsidRDefault="00720CF8" w:rsidP="00720CF8">
      <w:pPr>
        <w:pStyle w:val="Expandido"/>
        <w:ind w:left="0"/>
        <w:rPr>
          <w:rFonts w:ascii="Arial" w:hAnsi="Arial" w:cs="Arial"/>
          <w:color w:val="auto"/>
          <w:sz w:val="24"/>
        </w:rPr>
      </w:pPr>
    </w:p>
    <w:p w14:paraId="621FA795" w14:textId="3AB053A6"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5.6.8.1</w:t>
      </w:r>
      <w:r>
        <w:rPr>
          <w:rFonts w:ascii="Arial" w:hAnsi="Arial" w:cs="Arial"/>
          <w:color w:val="auto"/>
          <w:sz w:val="24"/>
        </w:rPr>
        <w:t xml:space="preserve">. </w:t>
      </w:r>
      <w:r w:rsidRPr="00720CF8">
        <w:rPr>
          <w:rFonts w:ascii="Arial" w:hAnsi="Arial" w:cs="Arial"/>
          <w:color w:val="auto"/>
          <w:sz w:val="24"/>
        </w:rPr>
        <w:t>a natureza e a gravidade da infração cometida;</w:t>
      </w:r>
    </w:p>
    <w:p w14:paraId="736CE2C8" w14:textId="77777777" w:rsidR="00720CF8" w:rsidRPr="00720CF8" w:rsidRDefault="00720CF8" w:rsidP="00720CF8">
      <w:pPr>
        <w:pStyle w:val="Expandido"/>
        <w:ind w:left="0"/>
        <w:rPr>
          <w:rFonts w:ascii="Arial" w:hAnsi="Arial" w:cs="Arial"/>
          <w:color w:val="auto"/>
          <w:sz w:val="24"/>
        </w:rPr>
      </w:pPr>
    </w:p>
    <w:p w14:paraId="334502D3" w14:textId="43E46BC7"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5.6.8.2</w:t>
      </w:r>
      <w:r w:rsidR="0069012A">
        <w:rPr>
          <w:rFonts w:ascii="Arial" w:hAnsi="Arial" w:cs="Arial"/>
          <w:color w:val="auto"/>
          <w:sz w:val="24"/>
        </w:rPr>
        <w:t xml:space="preserve">. </w:t>
      </w:r>
      <w:r w:rsidRPr="00720CF8">
        <w:rPr>
          <w:rFonts w:ascii="Arial" w:hAnsi="Arial" w:cs="Arial"/>
          <w:color w:val="auto"/>
          <w:sz w:val="24"/>
        </w:rPr>
        <w:t>as peculiaridades do caso concreto;</w:t>
      </w:r>
    </w:p>
    <w:p w14:paraId="798A2F57" w14:textId="77777777" w:rsidR="00720CF8" w:rsidRPr="00720CF8" w:rsidRDefault="00720CF8" w:rsidP="00720CF8">
      <w:pPr>
        <w:pStyle w:val="Expandido"/>
        <w:ind w:left="0"/>
        <w:rPr>
          <w:rFonts w:ascii="Arial" w:hAnsi="Arial" w:cs="Arial"/>
          <w:color w:val="auto"/>
          <w:sz w:val="24"/>
        </w:rPr>
      </w:pPr>
    </w:p>
    <w:p w14:paraId="454722E1" w14:textId="1CF94770"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5.6.8.3</w:t>
      </w:r>
      <w:r w:rsidR="0069012A">
        <w:rPr>
          <w:rFonts w:ascii="Arial" w:hAnsi="Arial" w:cs="Arial"/>
          <w:color w:val="auto"/>
          <w:sz w:val="24"/>
        </w:rPr>
        <w:t xml:space="preserve">. </w:t>
      </w:r>
      <w:r w:rsidRPr="00720CF8">
        <w:rPr>
          <w:rFonts w:ascii="Arial" w:hAnsi="Arial" w:cs="Arial"/>
          <w:color w:val="auto"/>
          <w:sz w:val="24"/>
        </w:rPr>
        <w:t>as circunstâncias agravantes ou atenuantes;</w:t>
      </w:r>
    </w:p>
    <w:p w14:paraId="5511D865" w14:textId="77777777" w:rsidR="00720CF8" w:rsidRPr="00720CF8" w:rsidRDefault="00720CF8" w:rsidP="00720CF8">
      <w:pPr>
        <w:pStyle w:val="Expandido"/>
        <w:ind w:left="0"/>
        <w:rPr>
          <w:rFonts w:ascii="Arial" w:hAnsi="Arial" w:cs="Arial"/>
          <w:color w:val="auto"/>
          <w:sz w:val="24"/>
        </w:rPr>
      </w:pPr>
    </w:p>
    <w:p w14:paraId="28A77F8C" w14:textId="4888781C"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5.6.8.4</w:t>
      </w:r>
      <w:r w:rsidR="0069012A">
        <w:rPr>
          <w:rFonts w:ascii="Arial" w:hAnsi="Arial" w:cs="Arial"/>
          <w:color w:val="auto"/>
          <w:sz w:val="24"/>
        </w:rPr>
        <w:t xml:space="preserve">. </w:t>
      </w:r>
      <w:r w:rsidRPr="00720CF8">
        <w:rPr>
          <w:rFonts w:ascii="Arial" w:hAnsi="Arial" w:cs="Arial"/>
          <w:color w:val="auto"/>
          <w:sz w:val="24"/>
        </w:rPr>
        <w:t>os danos que dela provierem para o Contratante; e</w:t>
      </w:r>
    </w:p>
    <w:p w14:paraId="3CD4E411" w14:textId="77777777" w:rsidR="00720CF8" w:rsidRPr="00720CF8" w:rsidRDefault="00720CF8" w:rsidP="00720CF8">
      <w:pPr>
        <w:pStyle w:val="Expandido"/>
        <w:ind w:left="0"/>
        <w:rPr>
          <w:rFonts w:ascii="Arial" w:hAnsi="Arial" w:cs="Arial"/>
          <w:color w:val="auto"/>
          <w:sz w:val="24"/>
        </w:rPr>
      </w:pPr>
    </w:p>
    <w:p w14:paraId="4E3E4195" w14:textId="41810B6D"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5.6.8.5</w:t>
      </w:r>
      <w:r w:rsidR="0069012A">
        <w:rPr>
          <w:rFonts w:ascii="Arial" w:hAnsi="Arial" w:cs="Arial"/>
          <w:color w:val="auto"/>
          <w:sz w:val="24"/>
        </w:rPr>
        <w:t xml:space="preserve">. </w:t>
      </w:r>
      <w:r w:rsidRPr="00720CF8">
        <w:rPr>
          <w:rFonts w:ascii="Arial" w:hAnsi="Arial" w:cs="Arial"/>
          <w:color w:val="auto"/>
          <w:sz w:val="24"/>
        </w:rPr>
        <w:t>a implantação ou o aperfeiçoamento de programa de integridade, conforme normas e orientações dos órgãos de controle.</w:t>
      </w:r>
    </w:p>
    <w:p w14:paraId="4566D010" w14:textId="77777777" w:rsidR="00720CF8" w:rsidRPr="00720CF8" w:rsidRDefault="00720CF8" w:rsidP="00720CF8">
      <w:pPr>
        <w:pStyle w:val="Expandido"/>
        <w:ind w:left="0"/>
        <w:rPr>
          <w:rFonts w:ascii="Arial" w:hAnsi="Arial" w:cs="Arial"/>
          <w:color w:val="auto"/>
          <w:sz w:val="24"/>
        </w:rPr>
      </w:pPr>
    </w:p>
    <w:p w14:paraId="1448D4F9" w14:textId="77777777" w:rsidR="00720CF8" w:rsidRPr="00720CF8" w:rsidRDefault="00720CF8" w:rsidP="00720CF8">
      <w:pPr>
        <w:pStyle w:val="Expandido"/>
        <w:ind w:left="0"/>
        <w:rPr>
          <w:rFonts w:ascii="Arial" w:hAnsi="Arial" w:cs="Arial"/>
          <w:color w:val="auto"/>
          <w:sz w:val="24"/>
        </w:rPr>
      </w:pPr>
      <w:r w:rsidRPr="0069012A">
        <w:rPr>
          <w:rFonts w:ascii="Arial" w:hAnsi="Arial" w:cs="Arial"/>
          <w:bCs/>
          <w:color w:val="auto"/>
          <w:sz w:val="24"/>
        </w:rPr>
        <w:t>5.6.9.</w:t>
      </w:r>
      <w:r w:rsidRPr="00720CF8">
        <w:rPr>
          <w:rFonts w:ascii="Arial" w:hAnsi="Arial" w:cs="Arial"/>
          <w:color w:val="auto"/>
          <w:sz w:val="24"/>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91F2228" w14:textId="77777777" w:rsidR="00720CF8" w:rsidRPr="00720CF8" w:rsidRDefault="00720CF8" w:rsidP="00720CF8">
      <w:pPr>
        <w:pStyle w:val="Expandido"/>
        <w:ind w:left="0"/>
        <w:rPr>
          <w:rFonts w:ascii="Arial" w:hAnsi="Arial" w:cs="Arial"/>
          <w:color w:val="auto"/>
          <w:sz w:val="24"/>
        </w:rPr>
      </w:pPr>
    </w:p>
    <w:p w14:paraId="4A6E403B" w14:textId="341679DC" w:rsidR="00720CF8" w:rsidRPr="00720CF8" w:rsidRDefault="00720CF8" w:rsidP="00720CF8">
      <w:pPr>
        <w:pStyle w:val="Expandido"/>
        <w:ind w:left="0"/>
        <w:rPr>
          <w:rFonts w:ascii="Arial" w:hAnsi="Arial" w:cs="Arial"/>
          <w:color w:val="auto"/>
          <w:sz w:val="24"/>
        </w:rPr>
      </w:pPr>
      <w:r w:rsidRPr="0069012A">
        <w:rPr>
          <w:rFonts w:ascii="Arial" w:hAnsi="Arial" w:cs="Arial"/>
          <w:bCs/>
          <w:color w:val="auto"/>
          <w:sz w:val="24"/>
        </w:rPr>
        <w:t>5.6.10.</w:t>
      </w:r>
      <w:r w:rsidR="0069012A">
        <w:rPr>
          <w:rFonts w:ascii="Arial" w:hAnsi="Arial" w:cs="Arial"/>
          <w:bCs/>
          <w:color w:val="auto"/>
          <w:sz w:val="24"/>
        </w:rPr>
        <w:t xml:space="preserve"> </w:t>
      </w:r>
      <w:r w:rsidRPr="00720CF8">
        <w:rPr>
          <w:rFonts w:ascii="Arial" w:hAnsi="Arial" w:cs="Arial"/>
          <w:color w:val="auto"/>
          <w:sz w:val="24"/>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A30043" w14:textId="77777777" w:rsidR="00720CF8" w:rsidRPr="00720CF8" w:rsidRDefault="00720CF8" w:rsidP="00720CF8">
      <w:pPr>
        <w:pStyle w:val="Expandido"/>
        <w:ind w:left="0"/>
        <w:rPr>
          <w:rFonts w:ascii="Arial" w:hAnsi="Arial" w:cs="Arial"/>
          <w:color w:val="auto"/>
          <w:sz w:val="24"/>
        </w:rPr>
      </w:pPr>
    </w:p>
    <w:p w14:paraId="424DC23D" w14:textId="07C42713" w:rsidR="00720CF8" w:rsidRPr="00720CF8" w:rsidRDefault="00720CF8" w:rsidP="00720CF8">
      <w:pPr>
        <w:pStyle w:val="Expandido"/>
        <w:ind w:left="0"/>
        <w:rPr>
          <w:rFonts w:ascii="Arial" w:hAnsi="Arial" w:cs="Arial"/>
          <w:color w:val="auto"/>
          <w:sz w:val="24"/>
        </w:rPr>
      </w:pPr>
      <w:r w:rsidRPr="0069012A">
        <w:rPr>
          <w:rFonts w:ascii="Arial" w:hAnsi="Arial" w:cs="Arial"/>
          <w:bCs/>
          <w:color w:val="auto"/>
          <w:sz w:val="24"/>
        </w:rPr>
        <w:lastRenderedPageBreak/>
        <w:t>5.6.11.</w:t>
      </w:r>
      <w:r w:rsidR="0069012A">
        <w:rPr>
          <w:rFonts w:ascii="Arial" w:hAnsi="Arial" w:cs="Arial"/>
          <w:bCs/>
          <w:color w:val="auto"/>
          <w:sz w:val="24"/>
        </w:rPr>
        <w:t xml:space="preserve"> </w:t>
      </w:r>
      <w:r w:rsidRPr="00720CF8">
        <w:rPr>
          <w:rFonts w:ascii="Arial" w:hAnsi="Arial" w:cs="Arial"/>
          <w:color w:val="auto"/>
          <w:sz w:val="24"/>
        </w:rPr>
        <w:t>O Contratante deverá, no prazo máximo de 15 (quinze) dias úteis, contado da data de aplicação da sanção, informar e manter atualizados os dados relativos às sanções por ela aplicadas, para fins de publicidade.</w:t>
      </w:r>
    </w:p>
    <w:p w14:paraId="3C2164F8" w14:textId="77777777" w:rsidR="00720CF8" w:rsidRPr="00720CF8" w:rsidRDefault="00720CF8" w:rsidP="00720CF8">
      <w:pPr>
        <w:pStyle w:val="Expandido"/>
        <w:ind w:left="0"/>
        <w:rPr>
          <w:rFonts w:ascii="Arial" w:hAnsi="Arial" w:cs="Arial"/>
          <w:color w:val="auto"/>
          <w:sz w:val="24"/>
        </w:rPr>
      </w:pPr>
    </w:p>
    <w:p w14:paraId="682B6185" w14:textId="477D2C0F" w:rsidR="00720CF8" w:rsidRPr="00720CF8" w:rsidRDefault="00720CF8" w:rsidP="00720CF8">
      <w:pPr>
        <w:pStyle w:val="Expandido"/>
        <w:ind w:left="0"/>
        <w:rPr>
          <w:rFonts w:ascii="Arial" w:hAnsi="Arial" w:cs="Arial"/>
          <w:color w:val="auto"/>
          <w:sz w:val="24"/>
        </w:rPr>
      </w:pPr>
      <w:r w:rsidRPr="00720CF8">
        <w:rPr>
          <w:rFonts w:ascii="Arial" w:hAnsi="Arial" w:cs="Arial"/>
          <w:color w:val="auto"/>
          <w:sz w:val="24"/>
        </w:rPr>
        <w:t>5.6.11.1</w:t>
      </w:r>
      <w:r w:rsidR="0069012A">
        <w:rPr>
          <w:rFonts w:ascii="Arial" w:hAnsi="Arial" w:cs="Arial"/>
          <w:color w:val="auto"/>
          <w:sz w:val="24"/>
        </w:rPr>
        <w:t xml:space="preserve">. </w:t>
      </w:r>
      <w:r w:rsidRPr="00720CF8">
        <w:rPr>
          <w:rFonts w:ascii="Arial" w:hAnsi="Arial" w:cs="Arial"/>
          <w:color w:val="auto"/>
          <w:sz w:val="24"/>
        </w:rPr>
        <w:t>As penalidades serão obrigatoriamente registradas nos autos.</w:t>
      </w:r>
    </w:p>
    <w:p w14:paraId="1410CF6C" w14:textId="05A59EBF" w:rsidR="00720CF8" w:rsidRDefault="00720CF8" w:rsidP="0069012A">
      <w:pPr>
        <w:pStyle w:val="Expandido"/>
        <w:spacing w:before="120"/>
        <w:ind w:left="0"/>
        <w:rPr>
          <w:rFonts w:ascii="Arial" w:hAnsi="Arial" w:cs="Arial"/>
          <w:color w:val="auto"/>
          <w:sz w:val="24"/>
        </w:rPr>
      </w:pPr>
      <w:r w:rsidRPr="0069012A">
        <w:rPr>
          <w:rFonts w:ascii="Arial" w:hAnsi="Arial" w:cs="Arial"/>
          <w:bCs/>
          <w:color w:val="auto"/>
          <w:sz w:val="24"/>
        </w:rPr>
        <w:t>5.6.13.</w:t>
      </w:r>
      <w:r w:rsidR="0069012A">
        <w:rPr>
          <w:rFonts w:ascii="Arial" w:hAnsi="Arial" w:cs="Arial"/>
          <w:b/>
          <w:color w:val="auto"/>
          <w:sz w:val="24"/>
        </w:rPr>
        <w:t xml:space="preserve"> </w:t>
      </w:r>
      <w:r w:rsidRPr="00720CF8">
        <w:rPr>
          <w:rFonts w:ascii="Arial" w:hAnsi="Arial" w:cs="Arial"/>
          <w:color w:val="auto"/>
          <w:sz w:val="24"/>
        </w:rPr>
        <w:t>As sanções de impedimento de licitar e contratar e declaração de inidoneidade para licitar ou contratar são passíveis de reabilitação na forma do art. 163 da Lei nº 14.133, de 2021.</w:t>
      </w:r>
    </w:p>
    <w:p w14:paraId="330E7C52" w14:textId="77777777" w:rsidR="0069012A" w:rsidRDefault="0069012A" w:rsidP="0069012A">
      <w:pPr>
        <w:pStyle w:val="Expandido"/>
        <w:spacing w:before="120"/>
        <w:ind w:left="0"/>
      </w:pPr>
    </w:p>
    <w:p w14:paraId="5BE7346D" w14:textId="77777777" w:rsidR="00720CF8" w:rsidRPr="00283AF3" w:rsidRDefault="00720CF8" w:rsidP="00720CF8">
      <w:pPr>
        <w:pStyle w:val="Tpico1"/>
        <w:numPr>
          <w:ilvl w:val="0"/>
          <w:numId w:val="0"/>
        </w:numPr>
        <w:ind w:left="567" w:hanging="567"/>
        <w:sectPr w:rsidR="00720CF8" w:rsidRPr="00283AF3" w:rsidSect="001B3BFF">
          <w:type w:val="continuous"/>
          <w:pgSz w:w="11906" w:h="16838" w:code="9"/>
          <w:pgMar w:top="1418" w:right="1134" w:bottom="1134" w:left="1418" w:header="113" w:footer="454" w:gutter="0"/>
          <w:cols w:space="708"/>
          <w:docGrid w:linePitch="360"/>
        </w:sectPr>
      </w:pPr>
    </w:p>
    <w:p w14:paraId="130D9E1E" w14:textId="638F8D07" w:rsidR="00C96341" w:rsidRPr="00283AF3" w:rsidRDefault="00576495" w:rsidP="00650D7C">
      <w:pPr>
        <w:pStyle w:val="Tpico2"/>
        <w:spacing w:before="0"/>
        <w:ind w:left="0" w:firstLine="0"/>
      </w:pPr>
      <w:bookmarkStart w:id="26" w:name="_Hlk230343015"/>
      <w:r w:rsidRPr="00283AF3">
        <w:t>Matriz de riscos</w:t>
      </w:r>
      <w:r w:rsidR="00124CCF" w:rsidRPr="00283AF3">
        <w:t xml:space="preserve">   </w:t>
      </w:r>
    </w:p>
    <w:p w14:paraId="18460B77" w14:textId="5F4E68FB" w:rsidR="00283AF3" w:rsidRPr="00283AF3" w:rsidRDefault="00283AF3" w:rsidP="00283AF3">
      <w:pPr>
        <w:spacing w:before="100" w:beforeAutospacing="1" w:after="100" w:afterAutospacing="1" w:line="240" w:lineRule="auto"/>
      </w:pPr>
      <w:r w:rsidRPr="00283AF3">
        <w:t xml:space="preserve">Matriz de riscos da </w:t>
      </w:r>
      <w:r w:rsidR="00143971" w:rsidRPr="00143971">
        <w:t>contratação a contratação de empresa especializada para elaboração de Projetos Básico e Executivo destinados à modernização do parque de iluminação pública municipal, compreendendo a execução integrada dos serviços técnicos necessários ao planejamento das futuras intervenções no sistema de iluminação pública do Município</w:t>
      </w:r>
      <w:r w:rsidRPr="00283AF3">
        <w:t>, com base nas orientações do TCU.</w:t>
      </w:r>
    </w:p>
    <w:p w14:paraId="5232974A" w14:textId="77777777" w:rsidR="00283AF3" w:rsidRPr="00283AF3" w:rsidRDefault="00283AF3" w:rsidP="00283AF3">
      <w:pPr>
        <w:spacing w:before="100" w:beforeAutospacing="1" w:after="100" w:afterAutospacing="1" w:line="240" w:lineRule="auto"/>
      </w:pPr>
      <w:r w:rsidRPr="00283AF3">
        <w:rPr>
          <w:b/>
          <w:bCs/>
        </w:rPr>
        <w:t>Dados relevantes:</w:t>
      </w:r>
    </w:p>
    <w:p w14:paraId="79E2E186" w14:textId="77777777" w:rsidR="00283AF3" w:rsidRPr="00283AF3" w:rsidRDefault="00283AF3" w:rsidP="00585767">
      <w:pPr>
        <w:numPr>
          <w:ilvl w:val="0"/>
          <w:numId w:val="28"/>
        </w:numPr>
        <w:spacing w:before="100" w:beforeAutospacing="1" w:after="100" w:afterAutospacing="1" w:line="240" w:lineRule="auto"/>
      </w:pPr>
      <w:r w:rsidRPr="00283AF3">
        <w:rPr>
          <w:b/>
          <w:bCs/>
        </w:rPr>
        <w:t>Probabilidade (1–5):</w:t>
      </w:r>
      <w:r w:rsidRPr="00283AF3">
        <w:t xml:space="preserve"> Avaliação da probabilidade de ocorrência do risco, onde 1 representa baixa probabilidade e 5 representa alta probabilidade; </w:t>
      </w:r>
    </w:p>
    <w:p w14:paraId="0FF2C440" w14:textId="77777777" w:rsidR="00283AF3" w:rsidRPr="00283AF3" w:rsidRDefault="00283AF3" w:rsidP="00585767">
      <w:pPr>
        <w:numPr>
          <w:ilvl w:val="0"/>
          <w:numId w:val="28"/>
        </w:numPr>
        <w:spacing w:before="100" w:beforeAutospacing="1" w:after="100" w:afterAutospacing="1" w:line="240" w:lineRule="auto"/>
      </w:pPr>
      <w:r w:rsidRPr="00283AF3">
        <w:rPr>
          <w:b/>
          <w:bCs/>
        </w:rPr>
        <w:t>Impacto (1–5):</w:t>
      </w:r>
      <w:r w:rsidRPr="00283AF3">
        <w:t xml:space="preserve"> Avaliação do impacto potencial ao contrato, onde 1 representa baixo impacto e 5 representa alto impacto; </w:t>
      </w:r>
    </w:p>
    <w:p w14:paraId="6F5F7462" w14:textId="77777777" w:rsidR="00283AF3" w:rsidRPr="00283AF3" w:rsidRDefault="00283AF3" w:rsidP="00585767">
      <w:pPr>
        <w:numPr>
          <w:ilvl w:val="0"/>
          <w:numId w:val="28"/>
        </w:numPr>
        <w:spacing w:before="100" w:beforeAutospacing="1" w:after="100" w:afterAutospacing="1" w:line="240" w:lineRule="auto"/>
      </w:pPr>
      <w:r w:rsidRPr="00283AF3">
        <w:rPr>
          <w:b/>
          <w:bCs/>
        </w:rPr>
        <w:t>Nível de Risco (P x I):</w:t>
      </w:r>
      <w:r w:rsidRPr="00283AF3">
        <w:t xml:space="preserve"> Resultado da multiplicação da probabilidade pelo impacto; </w:t>
      </w:r>
    </w:p>
    <w:p w14:paraId="3C00C917" w14:textId="77777777" w:rsidR="00283AF3" w:rsidRPr="00283AF3" w:rsidRDefault="00283AF3" w:rsidP="00585767">
      <w:pPr>
        <w:numPr>
          <w:ilvl w:val="0"/>
          <w:numId w:val="28"/>
        </w:numPr>
        <w:spacing w:before="100" w:beforeAutospacing="1" w:after="100" w:afterAutospacing="1" w:line="240" w:lineRule="auto"/>
      </w:pPr>
      <w:r w:rsidRPr="00283AF3">
        <w:rPr>
          <w:b/>
          <w:bCs/>
        </w:rPr>
        <w:t>Estratégia de Mitigação:</w:t>
      </w:r>
      <w:r w:rsidRPr="00283AF3">
        <w:t xml:space="preserve"> Ações destinadas a reduzir a probabilidade ou minimizar os efeitos do risco. </w:t>
      </w:r>
    </w:p>
    <w:tbl>
      <w:tblPr>
        <w:tblStyle w:val="TabeladeGradeClara1"/>
        <w:tblW w:w="0" w:type="auto"/>
        <w:tblLook w:val="04A0" w:firstRow="1" w:lastRow="0" w:firstColumn="1" w:lastColumn="0" w:noHBand="0" w:noVBand="1"/>
      </w:tblPr>
      <w:tblGrid>
        <w:gridCol w:w="412"/>
        <w:gridCol w:w="1327"/>
        <w:gridCol w:w="1558"/>
        <w:gridCol w:w="777"/>
        <w:gridCol w:w="1397"/>
        <w:gridCol w:w="1047"/>
        <w:gridCol w:w="760"/>
        <w:gridCol w:w="612"/>
        <w:gridCol w:w="1454"/>
      </w:tblGrid>
      <w:tr w:rsidR="005E2F29" w:rsidRPr="00283AF3" w14:paraId="7502CE56" w14:textId="77777777" w:rsidTr="005E2F29">
        <w:tc>
          <w:tcPr>
            <w:tcW w:w="0" w:type="auto"/>
            <w:hideMark/>
          </w:tcPr>
          <w:p w14:paraId="052F4A01" w14:textId="77777777" w:rsidR="00283AF3" w:rsidRPr="00283AF3" w:rsidRDefault="00283AF3" w:rsidP="00283AF3">
            <w:pPr>
              <w:spacing w:before="0" w:after="0" w:line="240" w:lineRule="auto"/>
              <w:jc w:val="center"/>
              <w:rPr>
                <w:b/>
                <w:bCs/>
                <w:sz w:val="18"/>
                <w:szCs w:val="18"/>
              </w:rPr>
            </w:pPr>
            <w:bookmarkStart w:id="27" w:name="_Hlk230343037"/>
            <w:bookmarkEnd w:id="26"/>
            <w:r w:rsidRPr="00283AF3">
              <w:rPr>
                <w:b/>
                <w:bCs/>
                <w:sz w:val="18"/>
                <w:szCs w:val="18"/>
              </w:rPr>
              <w:t>Nº</w:t>
            </w:r>
          </w:p>
        </w:tc>
        <w:tc>
          <w:tcPr>
            <w:tcW w:w="0" w:type="auto"/>
            <w:hideMark/>
          </w:tcPr>
          <w:p w14:paraId="0236C941" w14:textId="77777777" w:rsidR="00283AF3" w:rsidRPr="00283AF3" w:rsidRDefault="00283AF3" w:rsidP="00283AF3">
            <w:pPr>
              <w:spacing w:before="0" w:after="0" w:line="240" w:lineRule="auto"/>
              <w:jc w:val="center"/>
              <w:rPr>
                <w:b/>
                <w:bCs/>
                <w:sz w:val="18"/>
                <w:szCs w:val="18"/>
              </w:rPr>
            </w:pPr>
            <w:r w:rsidRPr="00283AF3">
              <w:rPr>
                <w:b/>
                <w:bCs/>
                <w:sz w:val="18"/>
                <w:szCs w:val="18"/>
              </w:rPr>
              <w:t>Risco</w:t>
            </w:r>
          </w:p>
        </w:tc>
        <w:tc>
          <w:tcPr>
            <w:tcW w:w="0" w:type="auto"/>
            <w:hideMark/>
          </w:tcPr>
          <w:p w14:paraId="0AD381A2" w14:textId="77777777" w:rsidR="00283AF3" w:rsidRPr="00283AF3" w:rsidRDefault="00283AF3" w:rsidP="00283AF3">
            <w:pPr>
              <w:spacing w:before="0" w:after="0" w:line="240" w:lineRule="auto"/>
              <w:jc w:val="center"/>
              <w:rPr>
                <w:b/>
                <w:bCs/>
                <w:sz w:val="18"/>
                <w:szCs w:val="18"/>
              </w:rPr>
            </w:pPr>
            <w:r w:rsidRPr="00283AF3">
              <w:rPr>
                <w:b/>
                <w:bCs/>
                <w:sz w:val="18"/>
                <w:szCs w:val="18"/>
              </w:rPr>
              <w:t>Causa do risco</w:t>
            </w:r>
          </w:p>
        </w:tc>
        <w:tc>
          <w:tcPr>
            <w:tcW w:w="0" w:type="auto"/>
            <w:hideMark/>
          </w:tcPr>
          <w:p w14:paraId="6F20CE1C" w14:textId="77777777" w:rsidR="00283AF3" w:rsidRPr="00283AF3" w:rsidRDefault="00283AF3" w:rsidP="00283AF3">
            <w:pPr>
              <w:spacing w:before="0" w:after="0" w:line="240" w:lineRule="auto"/>
              <w:jc w:val="center"/>
              <w:rPr>
                <w:b/>
                <w:bCs/>
                <w:sz w:val="18"/>
                <w:szCs w:val="18"/>
              </w:rPr>
            </w:pPr>
            <w:r w:rsidRPr="00283AF3">
              <w:rPr>
                <w:b/>
                <w:bCs/>
                <w:sz w:val="18"/>
                <w:szCs w:val="18"/>
              </w:rPr>
              <w:t>Fase</w:t>
            </w:r>
          </w:p>
        </w:tc>
        <w:tc>
          <w:tcPr>
            <w:tcW w:w="0" w:type="auto"/>
            <w:hideMark/>
          </w:tcPr>
          <w:p w14:paraId="58900A16" w14:textId="20A589D6" w:rsidR="00283AF3" w:rsidRPr="00283AF3" w:rsidRDefault="00283AF3" w:rsidP="00283AF3">
            <w:pPr>
              <w:spacing w:before="0" w:after="0" w:line="240" w:lineRule="auto"/>
              <w:jc w:val="center"/>
              <w:rPr>
                <w:b/>
                <w:bCs/>
                <w:sz w:val="18"/>
                <w:szCs w:val="18"/>
              </w:rPr>
            </w:pPr>
            <w:r w:rsidRPr="00283AF3">
              <w:rPr>
                <w:b/>
                <w:bCs/>
                <w:sz w:val="18"/>
                <w:szCs w:val="18"/>
              </w:rPr>
              <w:t>Alocação e Responsabili</w:t>
            </w:r>
            <w:r>
              <w:rPr>
                <w:b/>
                <w:bCs/>
                <w:sz w:val="18"/>
                <w:szCs w:val="18"/>
              </w:rPr>
              <w:softHyphen/>
            </w:r>
            <w:r w:rsidRPr="00283AF3">
              <w:rPr>
                <w:b/>
                <w:bCs/>
                <w:sz w:val="18"/>
                <w:szCs w:val="18"/>
              </w:rPr>
              <w:t>dade</w:t>
            </w:r>
          </w:p>
        </w:tc>
        <w:tc>
          <w:tcPr>
            <w:tcW w:w="761" w:type="dxa"/>
            <w:hideMark/>
          </w:tcPr>
          <w:p w14:paraId="6749160E" w14:textId="77777777" w:rsidR="005E2F29" w:rsidRDefault="00283AF3" w:rsidP="00283AF3">
            <w:pPr>
              <w:spacing w:before="0" w:after="0" w:line="240" w:lineRule="auto"/>
              <w:jc w:val="center"/>
              <w:rPr>
                <w:b/>
                <w:bCs/>
                <w:sz w:val="18"/>
                <w:szCs w:val="18"/>
              </w:rPr>
            </w:pPr>
            <w:r w:rsidRPr="00283AF3">
              <w:rPr>
                <w:b/>
                <w:bCs/>
                <w:sz w:val="18"/>
                <w:szCs w:val="18"/>
              </w:rPr>
              <w:t>Probabili</w:t>
            </w:r>
            <w:r>
              <w:rPr>
                <w:b/>
                <w:bCs/>
                <w:sz w:val="18"/>
                <w:szCs w:val="18"/>
              </w:rPr>
              <w:softHyphen/>
            </w:r>
            <w:r w:rsidRPr="00283AF3">
              <w:rPr>
                <w:b/>
                <w:bCs/>
                <w:sz w:val="18"/>
                <w:szCs w:val="18"/>
              </w:rPr>
              <w:t xml:space="preserve">dade </w:t>
            </w:r>
          </w:p>
          <w:p w14:paraId="28DFDDB6" w14:textId="2B65465D" w:rsidR="00283AF3" w:rsidRPr="00283AF3" w:rsidRDefault="00283AF3" w:rsidP="00283AF3">
            <w:pPr>
              <w:spacing w:before="0" w:after="0" w:line="240" w:lineRule="auto"/>
              <w:jc w:val="center"/>
              <w:rPr>
                <w:b/>
                <w:bCs/>
                <w:sz w:val="18"/>
                <w:szCs w:val="18"/>
              </w:rPr>
            </w:pPr>
            <w:r w:rsidRPr="00283AF3">
              <w:rPr>
                <w:b/>
                <w:bCs/>
                <w:sz w:val="18"/>
                <w:szCs w:val="18"/>
              </w:rPr>
              <w:t>(1–5)</w:t>
            </w:r>
          </w:p>
        </w:tc>
        <w:tc>
          <w:tcPr>
            <w:tcW w:w="986" w:type="dxa"/>
            <w:hideMark/>
          </w:tcPr>
          <w:p w14:paraId="2F49624A" w14:textId="2392EAD2" w:rsidR="00283AF3" w:rsidRPr="00283AF3" w:rsidRDefault="00283AF3" w:rsidP="00283AF3">
            <w:pPr>
              <w:spacing w:before="0" w:after="0" w:line="240" w:lineRule="auto"/>
              <w:jc w:val="center"/>
              <w:rPr>
                <w:b/>
                <w:bCs/>
                <w:sz w:val="18"/>
                <w:szCs w:val="18"/>
              </w:rPr>
            </w:pPr>
            <w:r w:rsidRPr="00283AF3">
              <w:rPr>
                <w:b/>
                <w:bCs/>
                <w:sz w:val="18"/>
                <w:szCs w:val="18"/>
              </w:rPr>
              <w:t>Im</w:t>
            </w:r>
            <w:r>
              <w:rPr>
                <w:b/>
                <w:bCs/>
                <w:sz w:val="18"/>
                <w:szCs w:val="18"/>
              </w:rPr>
              <w:softHyphen/>
            </w:r>
            <w:r w:rsidRPr="00283AF3">
              <w:rPr>
                <w:b/>
                <w:bCs/>
                <w:sz w:val="18"/>
                <w:szCs w:val="18"/>
              </w:rPr>
              <w:t>pacto (1–5)</w:t>
            </w:r>
          </w:p>
        </w:tc>
        <w:tc>
          <w:tcPr>
            <w:tcW w:w="612" w:type="dxa"/>
            <w:hideMark/>
          </w:tcPr>
          <w:p w14:paraId="2D4C7C30" w14:textId="0D3BD16C" w:rsidR="00283AF3" w:rsidRPr="00283AF3" w:rsidRDefault="00283AF3" w:rsidP="00283AF3">
            <w:pPr>
              <w:spacing w:before="0" w:after="0" w:line="240" w:lineRule="auto"/>
              <w:jc w:val="center"/>
              <w:rPr>
                <w:b/>
                <w:bCs/>
                <w:sz w:val="18"/>
                <w:szCs w:val="18"/>
              </w:rPr>
            </w:pPr>
            <w:r w:rsidRPr="00283AF3">
              <w:rPr>
                <w:b/>
                <w:bCs/>
                <w:sz w:val="18"/>
                <w:szCs w:val="18"/>
              </w:rPr>
              <w:t>Ní</w:t>
            </w:r>
            <w:r>
              <w:rPr>
                <w:b/>
                <w:bCs/>
                <w:sz w:val="18"/>
                <w:szCs w:val="18"/>
              </w:rPr>
              <w:softHyphen/>
            </w:r>
            <w:r w:rsidRPr="00283AF3">
              <w:rPr>
                <w:b/>
                <w:bCs/>
                <w:sz w:val="18"/>
                <w:szCs w:val="18"/>
              </w:rPr>
              <w:t>vel (P×I)</w:t>
            </w:r>
          </w:p>
        </w:tc>
        <w:tc>
          <w:tcPr>
            <w:tcW w:w="1514" w:type="dxa"/>
            <w:hideMark/>
          </w:tcPr>
          <w:p w14:paraId="6A4505F7" w14:textId="02772818" w:rsidR="00283AF3" w:rsidRPr="00283AF3" w:rsidRDefault="00283AF3" w:rsidP="00283AF3">
            <w:pPr>
              <w:spacing w:before="0" w:after="0" w:line="240" w:lineRule="auto"/>
              <w:jc w:val="center"/>
              <w:rPr>
                <w:b/>
                <w:bCs/>
                <w:sz w:val="18"/>
                <w:szCs w:val="18"/>
              </w:rPr>
            </w:pPr>
            <w:r w:rsidRPr="00283AF3">
              <w:rPr>
                <w:b/>
                <w:bCs/>
                <w:sz w:val="18"/>
                <w:szCs w:val="18"/>
              </w:rPr>
              <w:t>Impactos e Es</w:t>
            </w:r>
            <w:r>
              <w:rPr>
                <w:b/>
                <w:bCs/>
                <w:sz w:val="18"/>
                <w:szCs w:val="18"/>
              </w:rPr>
              <w:softHyphen/>
            </w:r>
            <w:r w:rsidRPr="00283AF3">
              <w:rPr>
                <w:b/>
                <w:bCs/>
                <w:sz w:val="18"/>
                <w:szCs w:val="18"/>
              </w:rPr>
              <w:t>tratégia de Miti</w:t>
            </w:r>
            <w:r>
              <w:rPr>
                <w:b/>
                <w:bCs/>
                <w:sz w:val="18"/>
                <w:szCs w:val="18"/>
              </w:rPr>
              <w:softHyphen/>
            </w:r>
            <w:r w:rsidRPr="00283AF3">
              <w:rPr>
                <w:b/>
                <w:bCs/>
                <w:sz w:val="18"/>
                <w:szCs w:val="18"/>
              </w:rPr>
              <w:t>gação</w:t>
            </w:r>
          </w:p>
        </w:tc>
      </w:tr>
      <w:tr w:rsidR="005E2F29" w:rsidRPr="00283AF3" w14:paraId="7F103139" w14:textId="77777777" w:rsidTr="005E2F29">
        <w:tc>
          <w:tcPr>
            <w:tcW w:w="0" w:type="auto"/>
            <w:hideMark/>
          </w:tcPr>
          <w:p w14:paraId="07B2B1E1" w14:textId="77777777" w:rsidR="00283AF3" w:rsidRPr="00283AF3" w:rsidRDefault="00283AF3" w:rsidP="00283AF3">
            <w:pPr>
              <w:spacing w:before="0" w:after="0" w:line="240" w:lineRule="auto"/>
              <w:rPr>
                <w:sz w:val="18"/>
                <w:szCs w:val="18"/>
              </w:rPr>
            </w:pPr>
            <w:r w:rsidRPr="00283AF3">
              <w:rPr>
                <w:sz w:val="18"/>
                <w:szCs w:val="18"/>
              </w:rPr>
              <w:t>1</w:t>
            </w:r>
          </w:p>
        </w:tc>
        <w:tc>
          <w:tcPr>
            <w:tcW w:w="0" w:type="auto"/>
            <w:hideMark/>
          </w:tcPr>
          <w:p w14:paraId="6D5EC94C" w14:textId="12F449C2" w:rsidR="00283AF3" w:rsidRPr="00283AF3" w:rsidRDefault="00283AF3" w:rsidP="00283AF3">
            <w:pPr>
              <w:spacing w:before="0" w:after="0" w:line="240" w:lineRule="auto"/>
              <w:rPr>
                <w:sz w:val="18"/>
                <w:szCs w:val="18"/>
              </w:rPr>
            </w:pPr>
            <w:r w:rsidRPr="00283AF3">
              <w:rPr>
                <w:sz w:val="18"/>
                <w:szCs w:val="18"/>
              </w:rPr>
              <w:t>Atraso no for</w:t>
            </w:r>
            <w:r>
              <w:rPr>
                <w:sz w:val="18"/>
                <w:szCs w:val="18"/>
              </w:rPr>
              <w:softHyphen/>
            </w:r>
            <w:r w:rsidRPr="00283AF3">
              <w:rPr>
                <w:sz w:val="18"/>
                <w:szCs w:val="18"/>
              </w:rPr>
              <w:t>necimento de informações técnicas e documentos</w:t>
            </w:r>
          </w:p>
        </w:tc>
        <w:tc>
          <w:tcPr>
            <w:tcW w:w="0" w:type="auto"/>
            <w:hideMark/>
          </w:tcPr>
          <w:p w14:paraId="685D4A2A" w14:textId="2D5293C4" w:rsidR="00283AF3" w:rsidRPr="00283AF3" w:rsidRDefault="00283AF3" w:rsidP="00283AF3">
            <w:pPr>
              <w:spacing w:before="0" w:after="0" w:line="240" w:lineRule="auto"/>
              <w:rPr>
                <w:sz w:val="18"/>
                <w:szCs w:val="18"/>
              </w:rPr>
            </w:pPr>
            <w:r w:rsidRPr="00283AF3">
              <w:rPr>
                <w:sz w:val="18"/>
                <w:szCs w:val="18"/>
              </w:rPr>
              <w:t>Indisponibilidade ou demora no envio de dados cadastrais exis</w:t>
            </w:r>
            <w:r>
              <w:rPr>
                <w:sz w:val="18"/>
                <w:szCs w:val="18"/>
              </w:rPr>
              <w:softHyphen/>
            </w:r>
            <w:r w:rsidRPr="00283AF3">
              <w:rPr>
                <w:sz w:val="18"/>
                <w:szCs w:val="18"/>
              </w:rPr>
              <w:t>tentes</w:t>
            </w:r>
          </w:p>
        </w:tc>
        <w:tc>
          <w:tcPr>
            <w:tcW w:w="0" w:type="auto"/>
            <w:hideMark/>
          </w:tcPr>
          <w:p w14:paraId="5DF31A47" w14:textId="0D9F6605" w:rsidR="00283AF3" w:rsidRPr="00283AF3" w:rsidRDefault="00283AF3" w:rsidP="00283AF3">
            <w:pPr>
              <w:spacing w:before="0" w:after="0" w:line="240" w:lineRule="auto"/>
              <w:rPr>
                <w:sz w:val="18"/>
                <w:szCs w:val="18"/>
              </w:rPr>
            </w:pPr>
            <w:r w:rsidRPr="00283AF3">
              <w:rPr>
                <w:sz w:val="18"/>
                <w:szCs w:val="18"/>
              </w:rPr>
              <w:t>Execu</w:t>
            </w:r>
            <w:r>
              <w:rPr>
                <w:sz w:val="18"/>
                <w:szCs w:val="18"/>
              </w:rPr>
              <w:softHyphen/>
            </w:r>
            <w:r w:rsidRPr="00283AF3">
              <w:rPr>
                <w:sz w:val="18"/>
                <w:szCs w:val="18"/>
              </w:rPr>
              <w:t>ção</w:t>
            </w:r>
          </w:p>
        </w:tc>
        <w:tc>
          <w:tcPr>
            <w:tcW w:w="0" w:type="auto"/>
            <w:hideMark/>
          </w:tcPr>
          <w:p w14:paraId="5243FAA5" w14:textId="77777777" w:rsidR="00283AF3" w:rsidRPr="00283AF3" w:rsidRDefault="00283AF3" w:rsidP="00283AF3">
            <w:pPr>
              <w:spacing w:before="0" w:after="0" w:line="240" w:lineRule="auto"/>
              <w:rPr>
                <w:sz w:val="18"/>
                <w:szCs w:val="18"/>
              </w:rPr>
            </w:pPr>
            <w:r w:rsidRPr="00283AF3">
              <w:rPr>
                <w:sz w:val="18"/>
                <w:szCs w:val="18"/>
              </w:rPr>
              <w:t>Contratante</w:t>
            </w:r>
          </w:p>
        </w:tc>
        <w:tc>
          <w:tcPr>
            <w:tcW w:w="761" w:type="dxa"/>
            <w:hideMark/>
          </w:tcPr>
          <w:p w14:paraId="14F37884" w14:textId="77777777" w:rsidR="00283AF3" w:rsidRPr="00283AF3" w:rsidRDefault="00283AF3" w:rsidP="00283AF3">
            <w:pPr>
              <w:spacing w:before="0" w:after="0" w:line="240" w:lineRule="auto"/>
              <w:rPr>
                <w:sz w:val="18"/>
                <w:szCs w:val="18"/>
              </w:rPr>
            </w:pPr>
            <w:r w:rsidRPr="00283AF3">
              <w:rPr>
                <w:sz w:val="18"/>
                <w:szCs w:val="18"/>
              </w:rPr>
              <w:t>3</w:t>
            </w:r>
          </w:p>
        </w:tc>
        <w:tc>
          <w:tcPr>
            <w:tcW w:w="986" w:type="dxa"/>
            <w:hideMark/>
          </w:tcPr>
          <w:p w14:paraId="5B631AFF" w14:textId="77777777" w:rsidR="00283AF3" w:rsidRPr="00283AF3" w:rsidRDefault="00283AF3" w:rsidP="00283AF3">
            <w:pPr>
              <w:spacing w:before="0" w:after="0" w:line="240" w:lineRule="auto"/>
              <w:rPr>
                <w:sz w:val="18"/>
                <w:szCs w:val="18"/>
              </w:rPr>
            </w:pPr>
            <w:r w:rsidRPr="00283AF3">
              <w:rPr>
                <w:sz w:val="18"/>
                <w:szCs w:val="18"/>
              </w:rPr>
              <w:t>4</w:t>
            </w:r>
          </w:p>
        </w:tc>
        <w:tc>
          <w:tcPr>
            <w:tcW w:w="612" w:type="dxa"/>
            <w:hideMark/>
          </w:tcPr>
          <w:p w14:paraId="040F8793" w14:textId="77777777" w:rsidR="00283AF3" w:rsidRPr="00283AF3" w:rsidRDefault="00283AF3" w:rsidP="00283AF3">
            <w:pPr>
              <w:spacing w:before="0" w:after="0" w:line="240" w:lineRule="auto"/>
              <w:rPr>
                <w:sz w:val="18"/>
                <w:szCs w:val="18"/>
              </w:rPr>
            </w:pPr>
            <w:r w:rsidRPr="00283AF3">
              <w:rPr>
                <w:sz w:val="18"/>
                <w:szCs w:val="18"/>
              </w:rPr>
              <w:t>12</w:t>
            </w:r>
          </w:p>
        </w:tc>
        <w:tc>
          <w:tcPr>
            <w:tcW w:w="1514" w:type="dxa"/>
            <w:hideMark/>
          </w:tcPr>
          <w:p w14:paraId="62D0CB32" w14:textId="3E46952D" w:rsidR="00283AF3" w:rsidRPr="00283AF3" w:rsidRDefault="00283AF3" w:rsidP="00283AF3">
            <w:pPr>
              <w:spacing w:before="0" w:after="0" w:line="240" w:lineRule="auto"/>
              <w:rPr>
                <w:sz w:val="18"/>
                <w:szCs w:val="18"/>
              </w:rPr>
            </w:pPr>
            <w:r w:rsidRPr="00283AF3">
              <w:rPr>
                <w:sz w:val="18"/>
                <w:szCs w:val="18"/>
              </w:rPr>
              <w:t>Pode gerar atraso na exe</w:t>
            </w:r>
            <w:r>
              <w:rPr>
                <w:sz w:val="18"/>
                <w:szCs w:val="18"/>
              </w:rPr>
              <w:softHyphen/>
            </w:r>
            <w:r w:rsidRPr="00283AF3">
              <w:rPr>
                <w:sz w:val="18"/>
                <w:szCs w:val="18"/>
              </w:rPr>
              <w:t>cução. Mitiga</w:t>
            </w:r>
            <w:r>
              <w:rPr>
                <w:sz w:val="18"/>
                <w:szCs w:val="18"/>
              </w:rPr>
              <w:softHyphen/>
            </w:r>
            <w:r w:rsidRPr="00283AF3">
              <w:rPr>
                <w:sz w:val="18"/>
                <w:szCs w:val="18"/>
              </w:rPr>
              <w:t>ção: disponibili</w:t>
            </w:r>
            <w:r>
              <w:rPr>
                <w:sz w:val="18"/>
                <w:szCs w:val="18"/>
              </w:rPr>
              <w:softHyphen/>
            </w:r>
            <w:r w:rsidRPr="00283AF3">
              <w:rPr>
                <w:sz w:val="18"/>
                <w:szCs w:val="18"/>
              </w:rPr>
              <w:t>zação prévia dos cadastros existentes e de</w:t>
            </w:r>
            <w:r>
              <w:rPr>
                <w:sz w:val="18"/>
                <w:szCs w:val="18"/>
              </w:rPr>
              <w:softHyphen/>
            </w:r>
            <w:r w:rsidRPr="00283AF3">
              <w:rPr>
                <w:sz w:val="18"/>
                <w:szCs w:val="18"/>
              </w:rPr>
              <w:t>signação de res</w:t>
            </w:r>
            <w:r>
              <w:rPr>
                <w:sz w:val="18"/>
                <w:szCs w:val="18"/>
              </w:rPr>
              <w:softHyphen/>
            </w:r>
            <w:r w:rsidRPr="00283AF3">
              <w:rPr>
                <w:sz w:val="18"/>
                <w:szCs w:val="18"/>
              </w:rPr>
              <w:t>ponsável téc</w:t>
            </w:r>
            <w:r>
              <w:rPr>
                <w:sz w:val="18"/>
                <w:szCs w:val="18"/>
              </w:rPr>
              <w:softHyphen/>
            </w:r>
            <w:r w:rsidRPr="00283AF3">
              <w:rPr>
                <w:sz w:val="18"/>
                <w:szCs w:val="18"/>
              </w:rPr>
              <w:t>nico municipal</w:t>
            </w:r>
          </w:p>
        </w:tc>
      </w:tr>
      <w:tr w:rsidR="005E2F29" w:rsidRPr="00283AF3" w14:paraId="2E07DDB5" w14:textId="77777777" w:rsidTr="005E2F29">
        <w:tc>
          <w:tcPr>
            <w:tcW w:w="0" w:type="auto"/>
            <w:hideMark/>
          </w:tcPr>
          <w:p w14:paraId="2B3D65C6" w14:textId="77777777" w:rsidR="00283AF3" w:rsidRPr="00283AF3" w:rsidRDefault="00283AF3" w:rsidP="00283AF3">
            <w:pPr>
              <w:spacing w:before="0" w:after="0" w:line="240" w:lineRule="auto"/>
              <w:rPr>
                <w:sz w:val="18"/>
                <w:szCs w:val="18"/>
              </w:rPr>
            </w:pPr>
            <w:r w:rsidRPr="00283AF3">
              <w:rPr>
                <w:sz w:val="18"/>
                <w:szCs w:val="18"/>
              </w:rPr>
              <w:t>2</w:t>
            </w:r>
          </w:p>
        </w:tc>
        <w:tc>
          <w:tcPr>
            <w:tcW w:w="0" w:type="auto"/>
            <w:hideMark/>
          </w:tcPr>
          <w:p w14:paraId="6D761F63" w14:textId="3DE610ED" w:rsidR="00283AF3" w:rsidRPr="00283AF3" w:rsidRDefault="00283AF3" w:rsidP="00283AF3">
            <w:pPr>
              <w:spacing w:before="0" w:after="0" w:line="240" w:lineRule="auto"/>
              <w:rPr>
                <w:sz w:val="18"/>
                <w:szCs w:val="18"/>
              </w:rPr>
            </w:pPr>
            <w:r w:rsidRPr="00283AF3">
              <w:rPr>
                <w:sz w:val="18"/>
                <w:szCs w:val="18"/>
              </w:rPr>
              <w:t>Divergência entre cadas</w:t>
            </w:r>
            <w:r>
              <w:rPr>
                <w:sz w:val="18"/>
                <w:szCs w:val="18"/>
              </w:rPr>
              <w:softHyphen/>
            </w:r>
            <w:r w:rsidRPr="00283AF3">
              <w:rPr>
                <w:sz w:val="18"/>
                <w:szCs w:val="18"/>
              </w:rPr>
              <w:t>tro existente e situação real em campo</w:t>
            </w:r>
          </w:p>
        </w:tc>
        <w:tc>
          <w:tcPr>
            <w:tcW w:w="0" w:type="auto"/>
            <w:hideMark/>
          </w:tcPr>
          <w:p w14:paraId="679F1D96" w14:textId="21664C0E" w:rsidR="00283AF3" w:rsidRPr="00283AF3" w:rsidRDefault="00283AF3" w:rsidP="00283AF3">
            <w:pPr>
              <w:spacing w:before="0" w:after="0" w:line="240" w:lineRule="auto"/>
              <w:rPr>
                <w:sz w:val="18"/>
                <w:szCs w:val="18"/>
              </w:rPr>
            </w:pPr>
            <w:r w:rsidRPr="00283AF3">
              <w:rPr>
                <w:sz w:val="18"/>
                <w:szCs w:val="18"/>
              </w:rPr>
              <w:t>Dados desatuali</w:t>
            </w:r>
            <w:r>
              <w:rPr>
                <w:sz w:val="18"/>
                <w:szCs w:val="18"/>
              </w:rPr>
              <w:softHyphen/>
            </w:r>
            <w:r w:rsidRPr="00283AF3">
              <w:rPr>
                <w:sz w:val="18"/>
                <w:szCs w:val="18"/>
              </w:rPr>
              <w:t>zados do parque de iluminação</w:t>
            </w:r>
          </w:p>
        </w:tc>
        <w:tc>
          <w:tcPr>
            <w:tcW w:w="0" w:type="auto"/>
            <w:hideMark/>
          </w:tcPr>
          <w:p w14:paraId="5E3EF0D0" w14:textId="330FA5B7" w:rsidR="00283AF3" w:rsidRPr="00283AF3" w:rsidRDefault="00283AF3" w:rsidP="00283AF3">
            <w:pPr>
              <w:spacing w:before="0" w:after="0" w:line="240" w:lineRule="auto"/>
              <w:rPr>
                <w:sz w:val="18"/>
                <w:szCs w:val="18"/>
              </w:rPr>
            </w:pPr>
            <w:r w:rsidRPr="00283AF3">
              <w:rPr>
                <w:sz w:val="18"/>
                <w:szCs w:val="18"/>
              </w:rPr>
              <w:t>Execu</w:t>
            </w:r>
            <w:r>
              <w:rPr>
                <w:sz w:val="18"/>
                <w:szCs w:val="18"/>
              </w:rPr>
              <w:softHyphen/>
            </w:r>
            <w:r w:rsidRPr="00283AF3">
              <w:rPr>
                <w:sz w:val="18"/>
                <w:szCs w:val="18"/>
              </w:rPr>
              <w:t>ção</w:t>
            </w:r>
          </w:p>
        </w:tc>
        <w:tc>
          <w:tcPr>
            <w:tcW w:w="0" w:type="auto"/>
            <w:hideMark/>
          </w:tcPr>
          <w:p w14:paraId="2FA935ED" w14:textId="32964FA2" w:rsidR="00283AF3" w:rsidRPr="00283AF3" w:rsidRDefault="00283AF3" w:rsidP="00283AF3">
            <w:pPr>
              <w:spacing w:before="0" w:after="0" w:line="240" w:lineRule="auto"/>
              <w:rPr>
                <w:sz w:val="18"/>
                <w:szCs w:val="18"/>
              </w:rPr>
            </w:pPr>
            <w:r w:rsidRPr="00283AF3">
              <w:rPr>
                <w:sz w:val="18"/>
                <w:szCs w:val="18"/>
              </w:rPr>
              <w:t>Comparti</w:t>
            </w:r>
            <w:r>
              <w:rPr>
                <w:sz w:val="18"/>
                <w:szCs w:val="18"/>
              </w:rPr>
              <w:softHyphen/>
            </w:r>
            <w:r w:rsidRPr="00283AF3">
              <w:rPr>
                <w:sz w:val="18"/>
                <w:szCs w:val="18"/>
              </w:rPr>
              <w:t>lhado</w:t>
            </w:r>
          </w:p>
        </w:tc>
        <w:tc>
          <w:tcPr>
            <w:tcW w:w="761" w:type="dxa"/>
            <w:hideMark/>
          </w:tcPr>
          <w:p w14:paraId="0986A130" w14:textId="77777777" w:rsidR="00283AF3" w:rsidRPr="00283AF3" w:rsidRDefault="00283AF3" w:rsidP="00283AF3">
            <w:pPr>
              <w:spacing w:before="0" w:after="0" w:line="240" w:lineRule="auto"/>
              <w:rPr>
                <w:sz w:val="18"/>
                <w:szCs w:val="18"/>
              </w:rPr>
            </w:pPr>
            <w:r w:rsidRPr="00283AF3">
              <w:rPr>
                <w:sz w:val="18"/>
                <w:szCs w:val="18"/>
              </w:rPr>
              <w:t>4</w:t>
            </w:r>
          </w:p>
        </w:tc>
        <w:tc>
          <w:tcPr>
            <w:tcW w:w="986" w:type="dxa"/>
            <w:hideMark/>
          </w:tcPr>
          <w:p w14:paraId="0CE26AFC" w14:textId="77777777" w:rsidR="00283AF3" w:rsidRPr="00283AF3" w:rsidRDefault="00283AF3" w:rsidP="00283AF3">
            <w:pPr>
              <w:spacing w:before="0" w:after="0" w:line="240" w:lineRule="auto"/>
              <w:rPr>
                <w:sz w:val="18"/>
                <w:szCs w:val="18"/>
              </w:rPr>
            </w:pPr>
            <w:r w:rsidRPr="00283AF3">
              <w:rPr>
                <w:sz w:val="18"/>
                <w:szCs w:val="18"/>
              </w:rPr>
              <w:t>3</w:t>
            </w:r>
          </w:p>
        </w:tc>
        <w:tc>
          <w:tcPr>
            <w:tcW w:w="612" w:type="dxa"/>
            <w:hideMark/>
          </w:tcPr>
          <w:p w14:paraId="652EF007" w14:textId="77777777" w:rsidR="00283AF3" w:rsidRPr="00283AF3" w:rsidRDefault="00283AF3" w:rsidP="00283AF3">
            <w:pPr>
              <w:spacing w:before="0" w:after="0" w:line="240" w:lineRule="auto"/>
              <w:rPr>
                <w:sz w:val="18"/>
                <w:szCs w:val="18"/>
              </w:rPr>
            </w:pPr>
            <w:r w:rsidRPr="00283AF3">
              <w:rPr>
                <w:sz w:val="18"/>
                <w:szCs w:val="18"/>
              </w:rPr>
              <w:t>12</w:t>
            </w:r>
          </w:p>
        </w:tc>
        <w:tc>
          <w:tcPr>
            <w:tcW w:w="1514" w:type="dxa"/>
            <w:hideMark/>
          </w:tcPr>
          <w:p w14:paraId="54BB3C5F" w14:textId="0D8908F0" w:rsidR="00283AF3" w:rsidRPr="00283AF3" w:rsidRDefault="00283AF3" w:rsidP="00283AF3">
            <w:pPr>
              <w:spacing w:before="0" w:after="0" w:line="240" w:lineRule="auto"/>
              <w:rPr>
                <w:sz w:val="18"/>
                <w:szCs w:val="18"/>
              </w:rPr>
            </w:pPr>
            <w:r w:rsidRPr="00283AF3">
              <w:rPr>
                <w:sz w:val="18"/>
                <w:szCs w:val="18"/>
              </w:rPr>
              <w:t>Necessidade de levantamentos adicionais. Miti</w:t>
            </w:r>
            <w:r>
              <w:rPr>
                <w:sz w:val="18"/>
                <w:szCs w:val="18"/>
              </w:rPr>
              <w:softHyphen/>
            </w:r>
            <w:r w:rsidRPr="00283AF3">
              <w:rPr>
                <w:sz w:val="18"/>
                <w:szCs w:val="18"/>
              </w:rPr>
              <w:t>gação: valida</w:t>
            </w:r>
            <w:r>
              <w:rPr>
                <w:sz w:val="18"/>
                <w:szCs w:val="18"/>
              </w:rPr>
              <w:softHyphen/>
            </w:r>
            <w:r w:rsidRPr="00283AF3">
              <w:rPr>
                <w:sz w:val="18"/>
                <w:szCs w:val="18"/>
              </w:rPr>
              <w:t>ção em campo e revisões periódi</w:t>
            </w:r>
            <w:r>
              <w:rPr>
                <w:sz w:val="18"/>
                <w:szCs w:val="18"/>
              </w:rPr>
              <w:softHyphen/>
            </w:r>
            <w:r w:rsidRPr="00283AF3">
              <w:rPr>
                <w:sz w:val="18"/>
                <w:szCs w:val="18"/>
              </w:rPr>
              <w:t>cas</w:t>
            </w:r>
          </w:p>
        </w:tc>
      </w:tr>
      <w:tr w:rsidR="005E2F29" w:rsidRPr="00283AF3" w14:paraId="41D06E09" w14:textId="77777777" w:rsidTr="005E2F29">
        <w:tc>
          <w:tcPr>
            <w:tcW w:w="0" w:type="auto"/>
            <w:hideMark/>
          </w:tcPr>
          <w:p w14:paraId="7ED13062" w14:textId="77777777" w:rsidR="00283AF3" w:rsidRPr="00283AF3" w:rsidRDefault="00283AF3" w:rsidP="00283AF3">
            <w:pPr>
              <w:spacing w:before="0" w:after="0" w:line="240" w:lineRule="auto"/>
              <w:rPr>
                <w:sz w:val="18"/>
                <w:szCs w:val="18"/>
              </w:rPr>
            </w:pPr>
            <w:r w:rsidRPr="00283AF3">
              <w:rPr>
                <w:sz w:val="18"/>
                <w:szCs w:val="18"/>
              </w:rPr>
              <w:t>3</w:t>
            </w:r>
          </w:p>
        </w:tc>
        <w:tc>
          <w:tcPr>
            <w:tcW w:w="0" w:type="auto"/>
            <w:hideMark/>
          </w:tcPr>
          <w:p w14:paraId="3A3A1251" w14:textId="77777777" w:rsidR="00283AF3" w:rsidRPr="00283AF3" w:rsidRDefault="00283AF3" w:rsidP="00283AF3">
            <w:pPr>
              <w:spacing w:before="0" w:after="0" w:line="240" w:lineRule="auto"/>
              <w:rPr>
                <w:sz w:val="18"/>
                <w:szCs w:val="18"/>
              </w:rPr>
            </w:pPr>
            <w:r w:rsidRPr="00283AF3">
              <w:rPr>
                <w:sz w:val="18"/>
                <w:szCs w:val="18"/>
              </w:rPr>
              <w:t>Dificuldade de acesso a determinados locais</w:t>
            </w:r>
          </w:p>
        </w:tc>
        <w:tc>
          <w:tcPr>
            <w:tcW w:w="0" w:type="auto"/>
            <w:hideMark/>
          </w:tcPr>
          <w:p w14:paraId="60DD8ADC" w14:textId="12570B7F" w:rsidR="00283AF3" w:rsidRPr="00283AF3" w:rsidRDefault="00283AF3" w:rsidP="00283AF3">
            <w:pPr>
              <w:spacing w:before="0" w:after="0" w:line="240" w:lineRule="auto"/>
              <w:rPr>
                <w:sz w:val="18"/>
                <w:szCs w:val="18"/>
              </w:rPr>
            </w:pPr>
            <w:r w:rsidRPr="00283AF3">
              <w:rPr>
                <w:sz w:val="18"/>
                <w:szCs w:val="18"/>
              </w:rPr>
              <w:t>Restrições físi</w:t>
            </w:r>
            <w:r>
              <w:rPr>
                <w:sz w:val="18"/>
                <w:szCs w:val="18"/>
              </w:rPr>
              <w:softHyphen/>
            </w:r>
            <w:r w:rsidRPr="00283AF3">
              <w:rPr>
                <w:sz w:val="18"/>
                <w:szCs w:val="18"/>
              </w:rPr>
              <w:t>cas ou operacio</w:t>
            </w:r>
            <w:r>
              <w:rPr>
                <w:sz w:val="18"/>
                <w:szCs w:val="18"/>
              </w:rPr>
              <w:softHyphen/>
            </w:r>
            <w:r w:rsidRPr="00283AF3">
              <w:rPr>
                <w:sz w:val="18"/>
                <w:szCs w:val="18"/>
              </w:rPr>
              <w:t>nais em alguns pontos</w:t>
            </w:r>
          </w:p>
        </w:tc>
        <w:tc>
          <w:tcPr>
            <w:tcW w:w="0" w:type="auto"/>
            <w:hideMark/>
          </w:tcPr>
          <w:p w14:paraId="2E25072B" w14:textId="5244FE9A" w:rsidR="00283AF3" w:rsidRPr="00283AF3" w:rsidRDefault="00283AF3" w:rsidP="00283AF3">
            <w:pPr>
              <w:spacing w:before="0" w:after="0" w:line="240" w:lineRule="auto"/>
              <w:rPr>
                <w:sz w:val="18"/>
                <w:szCs w:val="18"/>
              </w:rPr>
            </w:pPr>
            <w:r w:rsidRPr="00283AF3">
              <w:rPr>
                <w:sz w:val="18"/>
                <w:szCs w:val="18"/>
              </w:rPr>
              <w:t>Execu</w:t>
            </w:r>
            <w:r>
              <w:rPr>
                <w:sz w:val="18"/>
                <w:szCs w:val="18"/>
              </w:rPr>
              <w:softHyphen/>
            </w:r>
            <w:r w:rsidRPr="00283AF3">
              <w:rPr>
                <w:sz w:val="18"/>
                <w:szCs w:val="18"/>
              </w:rPr>
              <w:t>ção</w:t>
            </w:r>
          </w:p>
        </w:tc>
        <w:tc>
          <w:tcPr>
            <w:tcW w:w="0" w:type="auto"/>
            <w:hideMark/>
          </w:tcPr>
          <w:p w14:paraId="5D90D004" w14:textId="77777777" w:rsidR="00283AF3" w:rsidRPr="00283AF3" w:rsidRDefault="00283AF3" w:rsidP="00283AF3">
            <w:pPr>
              <w:spacing w:before="0" w:after="0" w:line="240" w:lineRule="auto"/>
              <w:rPr>
                <w:sz w:val="18"/>
                <w:szCs w:val="18"/>
              </w:rPr>
            </w:pPr>
            <w:r w:rsidRPr="00283AF3">
              <w:rPr>
                <w:sz w:val="18"/>
                <w:szCs w:val="18"/>
              </w:rPr>
              <w:t>Contratante</w:t>
            </w:r>
          </w:p>
        </w:tc>
        <w:tc>
          <w:tcPr>
            <w:tcW w:w="761" w:type="dxa"/>
            <w:hideMark/>
          </w:tcPr>
          <w:p w14:paraId="178909AA" w14:textId="77777777" w:rsidR="00283AF3" w:rsidRPr="00283AF3" w:rsidRDefault="00283AF3" w:rsidP="00283AF3">
            <w:pPr>
              <w:spacing w:before="0" w:after="0" w:line="240" w:lineRule="auto"/>
              <w:rPr>
                <w:sz w:val="18"/>
                <w:szCs w:val="18"/>
              </w:rPr>
            </w:pPr>
            <w:r w:rsidRPr="00283AF3">
              <w:rPr>
                <w:sz w:val="18"/>
                <w:szCs w:val="18"/>
              </w:rPr>
              <w:t>2</w:t>
            </w:r>
          </w:p>
        </w:tc>
        <w:tc>
          <w:tcPr>
            <w:tcW w:w="986" w:type="dxa"/>
            <w:hideMark/>
          </w:tcPr>
          <w:p w14:paraId="7F447AEC" w14:textId="77777777" w:rsidR="00283AF3" w:rsidRPr="00283AF3" w:rsidRDefault="00283AF3" w:rsidP="00283AF3">
            <w:pPr>
              <w:spacing w:before="0" w:after="0" w:line="240" w:lineRule="auto"/>
              <w:rPr>
                <w:sz w:val="18"/>
                <w:szCs w:val="18"/>
              </w:rPr>
            </w:pPr>
            <w:r w:rsidRPr="00283AF3">
              <w:rPr>
                <w:sz w:val="18"/>
                <w:szCs w:val="18"/>
              </w:rPr>
              <w:t>3</w:t>
            </w:r>
          </w:p>
        </w:tc>
        <w:tc>
          <w:tcPr>
            <w:tcW w:w="612" w:type="dxa"/>
            <w:hideMark/>
          </w:tcPr>
          <w:p w14:paraId="012CAA79" w14:textId="77777777" w:rsidR="00283AF3" w:rsidRPr="00283AF3" w:rsidRDefault="00283AF3" w:rsidP="00283AF3">
            <w:pPr>
              <w:spacing w:before="0" w:after="0" w:line="240" w:lineRule="auto"/>
              <w:rPr>
                <w:sz w:val="18"/>
                <w:szCs w:val="18"/>
              </w:rPr>
            </w:pPr>
            <w:r w:rsidRPr="00283AF3">
              <w:rPr>
                <w:sz w:val="18"/>
                <w:szCs w:val="18"/>
              </w:rPr>
              <w:t>6</w:t>
            </w:r>
          </w:p>
        </w:tc>
        <w:tc>
          <w:tcPr>
            <w:tcW w:w="1514" w:type="dxa"/>
            <w:hideMark/>
          </w:tcPr>
          <w:p w14:paraId="29948574" w14:textId="062717DB" w:rsidR="00283AF3" w:rsidRPr="00283AF3" w:rsidRDefault="00283AF3" w:rsidP="00283AF3">
            <w:pPr>
              <w:spacing w:before="0" w:after="0" w:line="240" w:lineRule="auto"/>
              <w:rPr>
                <w:sz w:val="18"/>
                <w:szCs w:val="18"/>
              </w:rPr>
            </w:pPr>
            <w:r w:rsidRPr="00283AF3">
              <w:rPr>
                <w:sz w:val="18"/>
                <w:szCs w:val="18"/>
              </w:rPr>
              <w:t>Atrasos pontu</w:t>
            </w:r>
            <w:r>
              <w:rPr>
                <w:sz w:val="18"/>
                <w:szCs w:val="18"/>
              </w:rPr>
              <w:softHyphen/>
            </w:r>
            <w:r w:rsidRPr="00283AF3">
              <w:rPr>
                <w:sz w:val="18"/>
                <w:szCs w:val="18"/>
              </w:rPr>
              <w:t>ais nos levanta</w:t>
            </w:r>
            <w:r>
              <w:rPr>
                <w:sz w:val="18"/>
                <w:szCs w:val="18"/>
              </w:rPr>
              <w:softHyphen/>
            </w:r>
            <w:r w:rsidRPr="00283AF3">
              <w:rPr>
                <w:sz w:val="18"/>
                <w:szCs w:val="18"/>
              </w:rPr>
              <w:t>mentos. Mitiga</w:t>
            </w:r>
            <w:r>
              <w:rPr>
                <w:sz w:val="18"/>
                <w:szCs w:val="18"/>
              </w:rPr>
              <w:softHyphen/>
            </w:r>
            <w:r w:rsidRPr="00283AF3">
              <w:rPr>
                <w:sz w:val="18"/>
                <w:szCs w:val="18"/>
              </w:rPr>
              <w:t xml:space="preserve">ção: </w:t>
            </w:r>
            <w:r w:rsidRPr="00283AF3">
              <w:rPr>
                <w:sz w:val="18"/>
                <w:szCs w:val="18"/>
              </w:rPr>
              <w:lastRenderedPageBreak/>
              <w:t>apoio insti</w:t>
            </w:r>
            <w:r>
              <w:rPr>
                <w:sz w:val="18"/>
                <w:szCs w:val="18"/>
              </w:rPr>
              <w:softHyphen/>
            </w:r>
            <w:r w:rsidRPr="00283AF3">
              <w:rPr>
                <w:sz w:val="18"/>
                <w:szCs w:val="18"/>
              </w:rPr>
              <w:t>tucional e pro</w:t>
            </w:r>
            <w:r>
              <w:rPr>
                <w:sz w:val="18"/>
                <w:szCs w:val="18"/>
              </w:rPr>
              <w:softHyphen/>
            </w:r>
            <w:r w:rsidRPr="00283AF3">
              <w:rPr>
                <w:sz w:val="18"/>
                <w:szCs w:val="18"/>
              </w:rPr>
              <w:t>gramação ante</w:t>
            </w:r>
            <w:r>
              <w:rPr>
                <w:sz w:val="18"/>
                <w:szCs w:val="18"/>
              </w:rPr>
              <w:softHyphen/>
            </w:r>
            <w:r w:rsidRPr="00283AF3">
              <w:rPr>
                <w:sz w:val="18"/>
                <w:szCs w:val="18"/>
              </w:rPr>
              <w:t>cipada</w:t>
            </w:r>
          </w:p>
        </w:tc>
      </w:tr>
      <w:tr w:rsidR="005E2F29" w:rsidRPr="00283AF3" w14:paraId="01AA5521" w14:textId="77777777" w:rsidTr="005E2F29">
        <w:tc>
          <w:tcPr>
            <w:tcW w:w="0" w:type="auto"/>
            <w:hideMark/>
          </w:tcPr>
          <w:p w14:paraId="741A2BC4" w14:textId="77777777" w:rsidR="00283AF3" w:rsidRPr="00283AF3" w:rsidRDefault="00283AF3" w:rsidP="00283AF3">
            <w:pPr>
              <w:spacing w:before="0" w:after="0" w:line="240" w:lineRule="auto"/>
              <w:rPr>
                <w:sz w:val="18"/>
                <w:szCs w:val="18"/>
              </w:rPr>
            </w:pPr>
            <w:r w:rsidRPr="00283AF3">
              <w:rPr>
                <w:sz w:val="18"/>
                <w:szCs w:val="18"/>
              </w:rPr>
              <w:lastRenderedPageBreak/>
              <w:t>4</w:t>
            </w:r>
          </w:p>
        </w:tc>
        <w:tc>
          <w:tcPr>
            <w:tcW w:w="0" w:type="auto"/>
            <w:hideMark/>
          </w:tcPr>
          <w:p w14:paraId="2B0DF44B" w14:textId="6C07B28F" w:rsidR="00283AF3" w:rsidRPr="00283AF3" w:rsidRDefault="00283AF3" w:rsidP="00283AF3">
            <w:pPr>
              <w:spacing w:before="0" w:after="0" w:line="240" w:lineRule="auto"/>
              <w:rPr>
                <w:sz w:val="18"/>
                <w:szCs w:val="18"/>
              </w:rPr>
            </w:pPr>
            <w:r w:rsidRPr="00283AF3">
              <w:rPr>
                <w:sz w:val="18"/>
                <w:szCs w:val="18"/>
              </w:rPr>
              <w:t>Condições climáticas desfavoráveis durante le</w:t>
            </w:r>
            <w:r>
              <w:rPr>
                <w:sz w:val="18"/>
                <w:szCs w:val="18"/>
              </w:rPr>
              <w:softHyphen/>
            </w:r>
            <w:r w:rsidRPr="00283AF3">
              <w:rPr>
                <w:sz w:val="18"/>
                <w:szCs w:val="18"/>
              </w:rPr>
              <w:t>vantamentos</w:t>
            </w:r>
          </w:p>
        </w:tc>
        <w:tc>
          <w:tcPr>
            <w:tcW w:w="0" w:type="auto"/>
            <w:hideMark/>
          </w:tcPr>
          <w:p w14:paraId="51619EE9" w14:textId="15AAF9A6" w:rsidR="00283AF3" w:rsidRPr="00283AF3" w:rsidRDefault="00283AF3" w:rsidP="00283AF3">
            <w:pPr>
              <w:spacing w:before="0" w:after="0" w:line="240" w:lineRule="auto"/>
              <w:rPr>
                <w:sz w:val="18"/>
                <w:szCs w:val="18"/>
              </w:rPr>
            </w:pPr>
            <w:r w:rsidRPr="00283AF3">
              <w:rPr>
                <w:sz w:val="18"/>
                <w:szCs w:val="18"/>
              </w:rPr>
              <w:t>Chuvas intensas ou eventos cli</w:t>
            </w:r>
            <w:r>
              <w:rPr>
                <w:sz w:val="18"/>
                <w:szCs w:val="18"/>
              </w:rPr>
              <w:softHyphen/>
            </w:r>
            <w:r w:rsidRPr="00283AF3">
              <w:rPr>
                <w:sz w:val="18"/>
                <w:szCs w:val="18"/>
              </w:rPr>
              <w:t>máticos</w:t>
            </w:r>
          </w:p>
        </w:tc>
        <w:tc>
          <w:tcPr>
            <w:tcW w:w="0" w:type="auto"/>
            <w:hideMark/>
          </w:tcPr>
          <w:p w14:paraId="291A3D4B" w14:textId="5C279414" w:rsidR="00283AF3" w:rsidRPr="00283AF3" w:rsidRDefault="00283AF3" w:rsidP="00283AF3">
            <w:pPr>
              <w:spacing w:before="0" w:after="0" w:line="240" w:lineRule="auto"/>
              <w:rPr>
                <w:sz w:val="18"/>
                <w:szCs w:val="18"/>
              </w:rPr>
            </w:pPr>
            <w:r w:rsidRPr="00283AF3">
              <w:rPr>
                <w:sz w:val="18"/>
                <w:szCs w:val="18"/>
              </w:rPr>
              <w:t>Execu</w:t>
            </w:r>
            <w:r>
              <w:rPr>
                <w:sz w:val="18"/>
                <w:szCs w:val="18"/>
              </w:rPr>
              <w:softHyphen/>
            </w:r>
            <w:r w:rsidRPr="00283AF3">
              <w:rPr>
                <w:sz w:val="18"/>
                <w:szCs w:val="18"/>
              </w:rPr>
              <w:t>ção</w:t>
            </w:r>
          </w:p>
        </w:tc>
        <w:tc>
          <w:tcPr>
            <w:tcW w:w="0" w:type="auto"/>
            <w:hideMark/>
          </w:tcPr>
          <w:p w14:paraId="6EAE2841" w14:textId="1C9A1C0A" w:rsidR="00283AF3" w:rsidRPr="00283AF3" w:rsidRDefault="00283AF3" w:rsidP="00283AF3">
            <w:pPr>
              <w:spacing w:before="0" w:after="0" w:line="240" w:lineRule="auto"/>
              <w:rPr>
                <w:sz w:val="18"/>
                <w:szCs w:val="18"/>
              </w:rPr>
            </w:pPr>
            <w:r w:rsidRPr="00283AF3">
              <w:rPr>
                <w:sz w:val="18"/>
                <w:szCs w:val="18"/>
              </w:rPr>
              <w:t>Comparti</w:t>
            </w:r>
            <w:r>
              <w:rPr>
                <w:sz w:val="18"/>
                <w:szCs w:val="18"/>
              </w:rPr>
              <w:softHyphen/>
            </w:r>
            <w:r w:rsidRPr="00283AF3">
              <w:rPr>
                <w:sz w:val="18"/>
                <w:szCs w:val="18"/>
              </w:rPr>
              <w:t>lhado</w:t>
            </w:r>
          </w:p>
        </w:tc>
        <w:tc>
          <w:tcPr>
            <w:tcW w:w="761" w:type="dxa"/>
            <w:hideMark/>
          </w:tcPr>
          <w:p w14:paraId="2A4B46CB" w14:textId="77777777" w:rsidR="00283AF3" w:rsidRPr="00283AF3" w:rsidRDefault="00283AF3" w:rsidP="00283AF3">
            <w:pPr>
              <w:spacing w:before="0" w:after="0" w:line="240" w:lineRule="auto"/>
              <w:rPr>
                <w:sz w:val="18"/>
                <w:szCs w:val="18"/>
              </w:rPr>
            </w:pPr>
            <w:r w:rsidRPr="00283AF3">
              <w:rPr>
                <w:sz w:val="18"/>
                <w:szCs w:val="18"/>
              </w:rPr>
              <w:t>3</w:t>
            </w:r>
          </w:p>
        </w:tc>
        <w:tc>
          <w:tcPr>
            <w:tcW w:w="986" w:type="dxa"/>
            <w:hideMark/>
          </w:tcPr>
          <w:p w14:paraId="24E792EB" w14:textId="77777777" w:rsidR="00283AF3" w:rsidRPr="00283AF3" w:rsidRDefault="00283AF3" w:rsidP="00283AF3">
            <w:pPr>
              <w:spacing w:before="0" w:after="0" w:line="240" w:lineRule="auto"/>
              <w:rPr>
                <w:sz w:val="18"/>
                <w:szCs w:val="18"/>
              </w:rPr>
            </w:pPr>
            <w:r w:rsidRPr="00283AF3">
              <w:rPr>
                <w:sz w:val="18"/>
                <w:szCs w:val="18"/>
              </w:rPr>
              <w:t>2</w:t>
            </w:r>
          </w:p>
        </w:tc>
        <w:tc>
          <w:tcPr>
            <w:tcW w:w="612" w:type="dxa"/>
            <w:hideMark/>
          </w:tcPr>
          <w:p w14:paraId="62FC0B8C" w14:textId="77777777" w:rsidR="00283AF3" w:rsidRPr="00283AF3" w:rsidRDefault="00283AF3" w:rsidP="00283AF3">
            <w:pPr>
              <w:spacing w:before="0" w:after="0" w:line="240" w:lineRule="auto"/>
              <w:rPr>
                <w:sz w:val="18"/>
                <w:szCs w:val="18"/>
              </w:rPr>
            </w:pPr>
            <w:r w:rsidRPr="00283AF3">
              <w:rPr>
                <w:sz w:val="18"/>
                <w:szCs w:val="18"/>
              </w:rPr>
              <w:t>6</w:t>
            </w:r>
          </w:p>
        </w:tc>
        <w:tc>
          <w:tcPr>
            <w:tcW w:w="1514" w:type="dxa"/>
            <w:hideMark/>
          </w:tcPr>
          <w:p w14:paraId="7A53F351" w14:textId="4A32CED2" w:rsidR="00283AF3" w:rsidRPr="00283AF3" w:rsidRDefault="00283AF3" w:rsidP="00283AF3">
            <w:pPr>
              <w:spacing w:before="0" w:after="0" w:line="240" w:lineRule="auto"/>
              <w:rPr>
                <w:sz w:val="18"/>
                <w:szCs w:val="18"/>
              </w:rPr>
            </w:pPr>
            <w:r w:rsidRPr="00283AF3">
              <w:rPr>
                <w:sz w:val="18"/>
                <w:szCs w:val="18"/>
              </w:rPr>
              <w:t>Necessidade de reprogramação das atividades externas. Mitiga</w:t>
            </w:r>
            <w:r>
              <w:rPr>
                <w:sz w:val="18"/>
                <w:szCs w:val="18"/>
              </w:rPr>
              <w:softHyphen/>
            </w:r>
            <w:r w:rsidRPr="00283AF3">
              <w:rPr>
                <w:sz w:val="18"/>
                <w:szCs w:val="18"/>
              </w:rPr>
              <w:t>ção: previsão de folgas no crono</w:t>
            </w:r>
            <w:r>
              <w:rPr>
                <w:sz w:val="18"/>
                <w:szCs w:val="18"/>
              </w:rPr>
              <w:softHyphen/>
            </w:r>
            <w:r w:rsidRPr="00283AF3">
              <w:rPr>
                <w:sz w:val="18"/>
                <w:szCs w:val="18"/>
              </w:rPr>
              <w:t>grama</w:t>
            </w:r>
          </w:p>
        </w:tc>
      </w:tr>
      <w:tr w:rsidR="005E2F29" w:rsidRPr="00283AF3" w14:paraId="587B8128" w14:textId="77777777" w:rsidTr="005E2F29">
        <w:tc>
          <w:tcPr>
            <w:tcW w:w="0" w:type="auto"/>
            <w:hideMark/>
          </w:tcPr>
          <w:p w14:paraId="7E907946" w14:textId="77777777" w:rsidR="00283AF3" w:rsidRPr="00283AF3" w:rsidRDefault="00283AF3" w:rsidP="00283AF3">
            <w:pPr>
              <w:spacing w:before="0" w:after="0" w:line="240" w:lineRule="auto"/>
              <w:rPr>
                <w:sz w:val="18"/>
                <w:szCs w:val="18"/>
              </w:rPr>
            </w:pPr>
            <w:r w:rsidRPr="00283AF3">
              <w:rPr>
                <w:sz w:val="18"/>
                <w:szCs w:val="18"/>
              </w:rPr>
              <w:t>5</w:t>
            </w:r>
          </w:p>
        </w:tc>
        <w:tc>
          <w:tcPr>
            <w:tcW w:w="0" w:type="auto"/>
            <w:hideMark/>
          </w:tcPr>
          <w:p w14:paraId="07896BAB" w14:textId="7347D10A" w:rsidR="00283AF3" w:rsidRPr="00283AF3" w:rsidRDefault="00283AF3" w:rsidP="00283AF3">
            <w:pPr>
              <w:spacing w:before="0" w:after="0" w:line="240" w:lineRule="auto"/>
              <w:rPr>
                <w:sz w:val="18"/>
                <w:szCs w:val="18"/>
              </w:rPr>
            </w:pPr>
            <w:r w:rsidRPr="00283AF3">
              <w:rPr>
                <w:sz w:val="18"/>
                <w:szCs w:val="18"/>
              </w:rPr>
              <w:t>Erros técni</w:t>
            </w:r>
            <w:r>
              <w:rPr>
                <w:sz w:val="18"/>
                <w:szCs w:val="18"/>
              </w:rPr>
              <w:softHyphen/>
            </w:r>
            <w:r w:rsidRPr="00283AF3">
              <w:rPr>
                <w:sz w:val="18"/>
                <w:szCs w:val="18"/>
              </w:rPr>
              <w:t>cos nos pro</w:t>
            </w:r>
            <w:r>
              <w:rPr>
                <w:sz w:val="18"/>
                <w:szCs w:val="18"/>
              </w:rPr>
              <w:softHyphen/>
            </w:r>
            <w:r w:rsidRPr="00283AF3">
              <w:rPr>
                <w:sz w:val="18"/>
                <w:szCs w:val="18"/>
              </w:rPr>
              <w:t>jetos elabora</w:t>
            </w:r>
            <w:r>
              <w:rPr>
                <w:sz w:val="18"/>
                <w:szCs w:val="18"/>
              </w:rPr>
              <w:softHyphen/>
            </w:r>
            <w:r w:rsidRPr="00283AF3">
              <w:rPr>
                <w:sz w:val="18"/>
                <w:szCs w:val="18"/>
              </w:rPr>
              <w:t>dos</w:t>
            </w:r>
          </w:p>
        </w:tc>
        <w:tc>
          <w:tcPr>
            <w:tcW w:w="0" w:type="auto"/>
            <w:hideMark/>
          </w:tcPr>
          <w:p w14:paraId="3DF43A17" w14:textId="6E19FCB2" w:rsidR="00283AF3" w:rsidRPr="00283AF3" w:rsidRDefault="00283AF3" w:rsidP="00283AF3">
            <w:pPr>
              <w:spacing w:before="0" w:after="0" w:line="240" w:lineRule="auto"/>
              <w:rPr>
                <w:sz w:val="18"/>
                <w:szCs w:val="18"/>
              </w:rPr>
            </w:pPr>
            <w:r w:rsidRPr="00283AF3">
              <w:rPr>
                <w:sz w:val="18"/>
                <w:szCs w:val="18"/>
              </w:rPr>
              <w:t>Falhas de di</w:t>
            </w:r>
            <w:r>
              <w:rPr>
                <w:sz w:val="18"/>
                <w:szCs w:val="18"/>
              </w:rPr>
              <w:softHyphen/>
            </w:r>
            <w:r w:rsidRPr="00283AF3">
              <w:rPr>
                <w:sz w:val="18"/>
                <w:szCs w:val="18"/>
              </w:rPr>
              <w:t>mensiona</w:t>
            </w:r>
            <w:r>
              <w:rPr>
                <w:sz w:val="18"/>
                <w:szCs w:val="18"/>
              </w:rPr>
              <w:softHyphen/>
            </w:r>
            <w:r w:rsidRPr="00283AF3">
              <w:rPr>
                <w:sz w:val="18"/>
                <w:szCs w:val="18"/>
              </w:rPr>
              <w:t>mento, levanta</w:t>
            </w:r>
            <w:r>
              <w:rPr>
                <w:sz w:val="18"/>
                <w:szCs w:val="18"/>
              </w:rPr>
              <w:softHyphen/>
            </w:r>
            <w:r w:rsidRPr="00283AF3">
              <w:rPr>
                <w:sz w:val="18"/>
                <w:szCs w:val="18"/>
              </w:rPr>
              <w:t>mento ou espe</w:t>
            </w:r>
            <w:r>
              <w:rPr>
                <w:sz w:val="18"/>
                <w:szCs w:val="18"/>
              </w:rPr>
              <w:softHyphen/>
            </w:r>
            <w:r w:rsidRPr="00283AF3">
              <w:rPr>
                <w:sz w:val="18"/>
                <w:szCs w:val="18"/>
              </w:rPr>
              <w:t>cificação</w:t>
            </w:r>
          </w:p>
        </w:tc>
        <w:tc>
          <w:tcPr>
            <w:tcW w:w="0" w:type="auto"/>
            <w:hideMark/>
          </w:tcPr>
          <w:p w14:paraId="5D655C52" w14:textId="345619B1" w:rsidR="00283AF3" w:rsidRPr="00283AF3" w:rsidRDefault="00283AF3" w:rsidP="00283AF3">
            <w:pPr>
              <w:spacing w:before="0" w:after="0" w:line="240" w:lineRule="auto"/>
              <w:rPr>
                <w:sz w:val="18"/>
                <w:szCs w:val="18"/>
              </w:rPr>
            </w:pPr>
            <w:r w:rsidRPr="00283AF3">
              <w:rPr>
                <w:sz w:val="18"/>
                <w:szCs w:val="18"/>
              </w:rPr>
              <w:t>Execu</w:t>
            </w:r>
            <w:r>
              <w:rPr>
                <w:sz w:val="18"/>
                <w:szCs w:val="18"/>
              </w:rPr>
              <w:softHyphen/>
            </w:r>
            <w:r w:rsidRPr="00283AF3">
              <w:rPr>
                <w:sz w:val="18"/>
                <w:szCs w:val="18"/>
              </w:rPr>
              <w:t>ção</w:t>
            </w:r>
          </w:p>
        </w:tc>
        <w:tc>
          <w:tcPr>
            <w:tcW w:w="0" w:type="auto"/>
            <w:hideMark/>
          </w:tcPr>
          <w:p w14:paraId="14939912" w14:textId="77777777" w:rsidR="00283AF3" w:rsidRPr="00283AF3" w:rsidRDefault="00283AF3" w:rsidP="00283AF3">
            <w:pPr>
              <w:spacing w:before="0" w:after="0" w:line="240" w:lineRule="auto"/>
              <w:rPr>
                <w:sz w:val="18"/>
                <w:szCs w:val="18"/>
              </w:rPr>
            </w:pPr>
            <w:r w:rsidRPr="00283AF3">
              <w:rPr>
                <w:sz w:val="18"/>
                <w:szCs w:val="18"/>
              </w:rPr>
              <w:t>Contratada</w:t>
            </w:r>
          </w:p>
        </w:tc>
        <w:tc>
          <w:tcPr>
            <w:tcW w:w="761" w:type="dxa"/>
            <w:hideMark/>
          </w:tcPr>
          <w:p w14:paraId="7D6414DD" w14:textId="77777777" w:rsidR="00283AF3" w:rsidRPr="00283AF3" w:rsidRDefault="00283AF3" w:rsidP="00283AF3">
            <w:pPr>
              <w:spacing w:before="0" w:after="0" w:line="240" w:lineRule="auto"/>
              <w:rPr>
                <w:sz w:val="18"/>
                <w:szCs w:val="18"/>
              </w:rPr>
            </w:pPr>
            <w:r w:rsidRPr="00283AF3">
              <w:rPr>
                <w:sz w:val="18"/>
                <w:szCs w:val="18"/>
              </w:rPr>
              <w:t>2</w:t>
            </w:r>
          </w:p>
        </w:tc>
        <w:tc>
          <w:tcPr>
            <w:tcW w:w="986" w:type="dxa"/>
            <w:hideMark/>
          </w:tcPr>
          <w:p w14:paraId="03814D83" w14:textId="77777777" w:rsidR="00283AF3" w:rsidRPr="00283AF3" w:rsidRDefault="00283AF3" w:rsidP="00283AF3">
            <w:pPr>
              <w:spacing w:before="0" w:after="0" w:line="240" w:lineRule="auto"/>
              <w:rPr>
                <w:sz w:val="18"/>
                <w:szCs w:val="18"/>
              </w:rPr>
            </w:pPr>
            <w:r w:rsidRPr="00283AF3">
              <w:rPr>
                <w:sz w:val="18"/>
                <w:szCs w:val="18"/>
              </w:rPr>
              <w:t>5</w:t>
            </w:r>
          </w:p>
        </w:tc>
        <w:tc>
          <w:tcPr>
            <w:tcW w:w="612" w:type="dxa"/>
            <w:hideMark/>
          </w:tcPr>
          <w:p w14:paraId="12874B5F" w14:textId="77777777" w:rsidR="00283AF3" w:rsidRPr="00283AF3" w:rsidRDefault="00283AF3" w:rsidP="00283AF3">
            <w:pPr>
              <w:spacing w:before="0" w:after="0" w:line="240" w:lineRule="auto"/>
              <w:rPr>
                <w:sz w:val="18"/>
                <w:szCs w:val="18"/>
              </w:rPr>
            </w:pPr>
            <w:r w:rsidRPr="00283AF3">
              <w:rPr>
                <w:sz w:val="18"/>
                <w:szCs w:val="18"/>
              </w:rPr>
              <w:t>10</w:t>
            </w:r>
          </w:p>
        </w:tc>
        <w:tc>
          <w:tcPr>
            <w:tcW w:w="1514" w:type="dxa"/>
            <w:hideMark/>
          </w:tcPr>
          <w:p w14:paraId="6B633880" w14:textId="08FEFC96" w:rsidR="00283AF3" w:rsidRPr="00283AF3" w:rsidRDefault="00283AF3" w:rsidP="00283AF3">
            <w:pPr>
              <w:spacing w:before="0" w:after="0" w:line="240" w:lineRule="auto"/>
              <w:rPr>
                <w:sz w:val="18"/>
                <w:szCs w:val="18"/>
              </w:rPr>
            </w:pPr>
            <w:r w:rsidRPr="00283AF3">
              <w:rPr>
                <w:sz w:val="18"/>
                <w:szCs w:val="18"/>
              </w:rPr>
              <w:t>Retrabalho e atraso na apro</w:t>
            </w:r>
            <w:r>
              <w:rPr>
                <w:sz w:val="18"/>
                <w:szCs w:val="18"/>
              </w:rPr>
              <w:softHyphen/>
            </w:r>
            <w:r w:rsidRPr="00283AF3">
              <w:rPr>
                <w:sz w:val="18"/>
                <w:szCs w:val="18"/>
              </w:rPr>
              <w:t>vação. Mitiga</w:t>
            </w:r>
            <w:r>
              <w:rPr>
                <w:sz w:val="18"/>
                <w:szCs w:val="18"/>
              </w:rPr>
              <w:softHyphen/>
            </w:r>
            <w:r w:rsidRPr="00283AF3">
              <w:rPr>
                <w:sz w:val="18"/>
                <w:szCs w:val="18"/>
              </w:rPr>
              <w:t>ção: revisão in</w:t>
            </w:r>
            <w:r>
              <w:rPr>
                <w:sz w:val="18"/>
                <w:szCs w:val="18"/>
              </w:rPr>
              <w:softHyphen/>
            </w:r>
            <w:r w:rsidRPr="00283AF3">
              <w:rPr>
                <w:sz w:val="18"/>
                <w:szCs w:val="18"/>
              </w:rPr>
              <w:t>terna e verifica</w:t>
            </w:r>
            <w:r>
              <w:rPr>
                <w:sz w:val="18"/>
                <w:szCs w:val="18"/>
              </w:rPr>
              <w:softHyphen/>
            </w:r>
            <w:r w:rsidRPr="00283AF3">
              <w:rPr>
                <w:sz w:val="18"/>
                <w:szCs w:val="18"/>
              </w:rPr>
              <w:t>ção técnica an</w:t>
            </w:r>
            <w:r>
              <w:rPr>
                <w:sz w:val="18"/>
                <w:szCs w:val="18"/>
              </w:rPr>
              <w:softHyphen/>
            </w:r>
            <w:r w:rsidRPr="00283AF3">
              <w:rPr>
                <w:sz w:val="18"/>
                <w:szCs w:val="18"/>
              </w:rPr>
              <w:t>tes da entrega</w:t>
            </w:r>
          </w:p>
        </w:tc>
      </w:tr>
      <w:tr w:rsidR="005E2F29" w:rsidRPr="00283AF3" w14:paraId="50F0BEF7" w14:textId="77777777" w:rsidTr="005E2F29">
        <w:tc>
          <w:tcPr>
            <w:tcW w:w="0" w:type="auto"/>
            <w:hideMark/>
          </w:tcPr>
          <w:p w14:paraId="1516C2B6" w14:textId="77777777" w:rsidR="00283AF3" w:rsidRPr="00283AF3" w:rsidRDefault="00283AF3" w:rsidP="00283AF3">
            <w:pPr>
              <w:spacing w:before="0" w:after="0" w:line="240" w:lineRule="auto"/>
              <w:rPr>
                <w:sz w:val="18"/>
                <w:szCs w:val="18"/>
              </w:rPr>
            </w:pPr>
            <w:r w:rsidRPr="00283AF3">
              <w:rPr>
                <w:sz w:val="18"/>
                <w:szCs w:val="18"/>
              </w:rPr>
              <w:t>6</w:t>
            </w:r>
          </w:p>
        </w:tc>
        <w:tc>
          <w:tcPr>
            <w:tcW w:w="0" w:type="auto"/>
            <w:hideMark/>
          </w:tcPr>
          <w:p w14:paraId="2538782A" w14:textId="0A7A70F4" w:rsidR="00283AF3" w:rsidRPr="00283AF3" w:rsidRDefault="00283AF3" w:rsidP="00283AF3">
            <w:pPr>
              <w:spacing w:before="0" w:after="0" w:line="240" w:lineRule="auto"/>
              <w:rPr>
                <w:sz w:val="18"/>
                <w:szCs w:val="18"/>
              </w:rPr>
            </w:pPr>
            <w:r w:rsidRPr="00283AF3">
              <w:rPr>
                <w:sz w:val="18"/>
                <w:szCs w:val="18"/>
              </w:rPr>
              <w:t>Não atendi</w:t>
            </w:r>
            <w:r>
              <w:rPr>
                <w:sz w:val="18"/>
                <w:szCs w:val="18"/>
              </w:rPr>
              <w:softHyphen/>
            </w:r>
            <w:r w:rsidRPr="00283AF3">
              <w:rPr>
                <w:sz w:val="18"/>
                <w:szCs w:val="18"/>
              </w:rPr>
              <w:t>mento às nor</w:t>
            </w:r>
            <w:r>
              <w:rPr>
                <w:sz w:val="18"/>
                <w:szCs w:val="18"/>
              </w:rPr>
              <w:softHyphen/>
            </w:r>
            <w:r w:rsidRPr="00283AF3">
              <w:rPr>
                <w:sz w:val="18"/>
                <w:szCs w:val="18"/>
              </w:rPr>
              <w:t>mas técnicas aplicáveis</w:t>
            </w:r>
          </w:p>
        </w:tc>
        <w:tc>
          <w:tcPr>
            <w:tcW w:w="0" w:type="auto"/>
            <w:hideMark/>
          </w:tcPr>
          <w:p w14:paraId="0266B801" w14:textId="0573FB83" w:rsidR="00283AF3" w:rsidRPr="00283AF3" w:rsidRDefault="00283AF3" w:rsidP="00283AF3">
            <w:pPr>
              <w:spacing w:before="0" w:after="0" w:line="240" w:lineRule="auto"/>
              <w:rPr>
                <w:sz w:val="18"/>
                <w:szCs w:val="18"/>
              </w:rPr>
            </w:pPr>
            <w:r w:rsidRPr="00283AF3">
              <w:rPr>
                <w:sz w:val="18"/>
                <w:szCs w:val="18"/>
              </w:rPr>
              <w:t>Inobservância de normas ABNT ou con</w:t>
            </w:r>
            <w:r>
              <w:rPr>
                <w:sz w:val="18"/>
                <w:szCs w:val="18"/>
              </w:rPr>
              <w:softHyphen/>
            </w:r>
            <w:r w:rsidRPr="00283AF3">
              <w:rPr>
                <w:sz w:val="18"/>
                <w:szCs w:val="18"/>
              </w:rPr>
              <w:t>cessionária</w:t>
            </w:r>
          </w:p>
        </w:tc>
        <w:tc>
          <w:tcPr>
            <w:tcW w:w="0" w:type="auto"/>
            <w:hideMark/>
          </w:tcPr>
          <w:p w14:paraId="39ADC28C" w14:textId="69DD9359" w:rsidR="00283AF3" w:rsidRPr="00283AF3" w:rsidRDefault="00283AF3" w:rsidP="00283AF3">
            <w:pPr>
              <w:spacing w:before="0" w:after="0" w:line="240" w:lineRule="auto"/>
              <w:rPr>
                <w:sz w:val="18"/>
                <w:szCs w:val="18"/>
              </w:rPr>
            </w:pPr>
            <w:r w:rsidRPr="00283AF3">
              <w:rPr>
                <w:sz w:val="18"/>
                <w:szCs w:val="18"/>
              </w:rPr>
              <w:t>Execu</w:t>
            </w:r>
            <w:r>
              <w:rPr>
                <w:sz w:val="18"/>
                <w:szCs w:val="18"/>
              </w:rPr>
              <w:softHyphen/>
            </w:r>
            <w:r w:rsidRPr="00283AF3">
              <w:rPr>
                <w:sz w:val="18"/>
                <w:szCs w:val="18"/>
              </w:rPr>
              <w:t>ção</w:t>
            </w:r>
          </w:p>
        </w:tc>
        <w:tc>
          <w:tcPr>
            <w:tcW w:w="0" w:type="auto"/>
            <w:hideMark/>
          </w:tcPr>
          <w:p w14:paraId="5A0D59F0" w14:textId="77777777" w:rsidR="00283AF3" w:rsidRPr="00283AF3" w:rsidRDefault="00283AF3" w:rsidP="00283AF3">
            <w:pPr>
              <w:spacing w:before="0" w:after="0" w:line="240" w:lineRule="auto"/>
              <w:rPr>
                <w:sz w:val="18"/>
                <w:szCs w:val="18"/>
              </w:rPr>
            </w:pPr>
            <w:r w:rsidRPr="00283AF3">
              <w:rPr>
                <w:sz w:val="18"/>
                <w:szCs w:val="18"/>
              </w:rPr>
              <w:t>Contratada</w:t>
            </w:r>
          </w:p>
        </w:tc>
        <w:tc>
          <w:tcPr>
            <w:tcW w:w="761" w:type="dxa"/>
            <w:hideMark/>
          </w:tcPr>
          <w:p w14:paraId="4D403E4E" w14:textId="77777777" w:rsidR="00283AF3" w:rsidRPr="00283AF3" w:rsidRDefault="00283AF3" w:rsidP="00283AF3">
            <w:pPr>
              <w:spacing w:before="0" w:after="0" w:line="240" w:lineRule="auto"/>
              <w:rPr>
                <w:sz w:val="18"/>
                <w:szCs w:val="18"/>
              </w:rPr>
            </w:pPr>
            <w:r w:rsidRPr="00283AF3">
              <w:rPr>
                <w:sz w:val="18"/>
                <w:szCs w:val="18"/>
              </w:rPr>
              <w:t>2</w:t>
            </w:r>
          </w:p>
        </w:tc>
        <w:tc>
          <w:tcPr>
            <w:tcW w:w="986" w:type="dxa"/>
            <w:hideMark/>
          </w:tcPr>
          <w:p w14:paraId="34A30250" w14:textId="77777777" w:rsidR="00283AF3" w:rsidRPr="00283AF3" w:rsidRDefault="00283AF3" w:rsidP="00283AF3">
            <w:pPr>
              <w:spacing w:before="0" w:after="0" w:line="240" w:lineRule="auto"/>
              <w:rPr>
                <w:sz w:val="18"/>
                <w:szCs w:val="18"/>
              </w:rPr>
            </w:pPr>
            <w:r w:rsidRPr="00283AF3">
              <w:rPr>
                <w:sz w:val="18"/>
                <w:szCs w:val="18"/>
              </w:rPr>
              <w:t>5</w:t>
            </w:r>
          </w:p>
        </w:tc>
        <w:tc>
          <w:tcPr>
            <w:tcW w:w="612" w:type="dxa"/>
            <w:hideMark/>
          </w:tcPr>
          <w:p w14:paraId="6C9C97F1" w14:textId="77777777" w:rsidR="00283AF3" w:rsidRPr="00283AF3" w:rsidRDefault="00283AF3" w:rsidP="00283AF3">
            <w:pPr>
              <w:spacing w:before="0" w:after="0" w:line="240" w:lineRule="auto"/>
              <w:rPr>
                <w:sz w:val="18"/>
                <w:szCs w:val="18"/>
              </w:rPr>
            </w:pPr>
            <w:r w:rsidRPr="00283AF3">
              <w:rPr>
                <w:sz w:val="18"/>
                <w:szCs w:val="18"/>
              </w:rPr>
              <w:t>10</w:t>
            </w:r>
          </w:p>
        </w:tc>
        <w:tc>
          <w:tcPr>
            <w:tcW w:w="1514" w:type="dxa"/>
            <w:hideMark/>
          </w:tcPr>
          <w:p w14:paraId="4E7DF36F" w14:textId="718B2011" w:rsidR="00283AF3" w:rsidRPr="00283AF3" w:rsidRDefault="00283AF3" w:rsidP="00283AF3">
            <w:pPr>
              <w:spacing w:before="0" w:after="0" w:line="240" w:lineRule="auto"/>
              <w:rPr>
                <w:sz w:val="18"/>
                <w:szCs w:val="18"/>
              </w:rPr>
            </w:pPr>
            <w:r w:rsidRPr="00283AF3">
              <w:rPr>
                <w:sz w:val="18"/>
                <w:szCs w:val="18"/>
              </w:rPr>
              <w:t>Rejeição dos produtos técni</w:t>
            </w:r>
            <w:r>
              <w:rPr>
                <w:sz w:val="18"/>
                <w:szCs w:val="18"/>
              </w:rPr>
              <w:softHyphen/>
            </w:r>
            <w:r w:rsidRPr="00283AF3">
              <w:rPr>
                <w:sz w:val="18"/>
                <w:szCs w:val="18"/>
              </w:rPr>
              <w:t>cos. Mitigação: conferência nor</w:t>
            </w:r>
            <w:r>
              <w:rPr>
                <w:sz w:val="18"/>
                <w:szCs w:val="18"/>
              </w:rPr>
              <w:softHyphen/>
            </w:r>
            <w:r w:rsidRPr="00283AF3">
              <w:rPr>
                <w:sz w:val="18"/>
                <w:szCs w:val="18"/>
              </w:rPr>
              <w:t>mativa e con</w:t>
            </w:r>
            <w:r>
              <w:rPr>
                <w:sz w:val="18"/>
                <w:szCs w:val="18"/>
              </w:rPr>
              <w:softHyphen/>
            </w:r>
            <w:r w:rsidRPr="00283AF3">
              <w:rPr>
                <w:sz w:val="18"/>
                <w:szCs w:val="18"/>
              </w:rPr>
              <w:t>trole de quali</w:t>
            </w:r>
            <w:r>
              <w:rPr>
                <w:sz w:val="18"/>
                <w:szCs w:val="18"/>
              </w:rPr>
              <w:softHyphen/>
            </w:r>
            <w:r w:rsidRPr="00283AF3">
              <w:rPr>
                <w:sz w:val="18"/>
                <w:szCs w:val="18"/>
              </w:rPr>
              <w:t>dade</w:t>
            </w:r>
          </w:p>
        </w:tc>
      </w:tr>
      <w:tr w:rsidR="005E2F29" w:rsidRPr="00283AF3" w14:paraId="6C58BCB7" w14:textId="77777777" w:rsidTr="005E2F29">
        <w:tc>
          <w:tcPr>
            <w:tcW w:w="0" w:type="auto"/>
            <w:hideMark/>
          </w:tcPr>
          <w:p w14:paraId="3EDAFB2C" w14:textId="77777777" w:rsidR="00283AF3" w:rsidRPr="00283AF3" w:rsidRDefault="00283AF3" w:rsidP="00283AF3">
            <w:pPr>
              <w:spacing w:before="0" w:after="0" w:line="240" w:lineRule="auto"/>
              <w:rPr>
                <w:sz w:val="18"/>
                <w:szCs w:val="18"/>
              </w:rPr>
            </w:pPr>
            <w:r w:rsidRPr="00283AF3">
              <w:rPr>
                <w:sz w:val="18"/>
                <w:szCs w:val="18"/>
              </w:rPr>
              <w:t>7</w:t>
            </w:r>
          </w:p>
        </w:tc>
        <w:tc>
          <w:tcPr>
            <w:tcW w:w="0" w:type="auto"/>
            <w:hideMark/>
          </w:tcPr>
          <w:p w14:paraId="71E2A0F8" w14:textId="3291C3B2" w:rsidR="00283AF3" w:rsidRPr="00283AF3" w:rsidRDefault="00283AF3" w:rsidP="00283AF3">
            <w:pPr>
              <w:spacing w:before="0" w:after="0" w:line="240" w:lineRule="auto"/>
              <w:rPr>
                <w:sz w:val="18"/>
                <w:szCs w:val="18"/>
              </w:rPr>
            </w:pPr>
            <w:r w:rsidRPr="00283AF3">
              <w:rPr>
                <w:sz w:val="18"/>
                <w:szCs w:val="18"/>
              </w:rPr>
              <w:t>Alteração de requisitos téc</w:t>
            </w:r>
            <w:r>
              <w:rPr>
                <w:sz w:val="18"/>
                <w:szCs w:val="18"/>
              </w:rPr>
              <w:softHyphen/>
            </w:r>
            <w:r w:rsidRPr="00283AF3">
              <w:rPr>
                <w:sz w:val="18"/>
                <w:szCs w:val="18"/>
              </w:rPr>
              <w:t>nicos da con</w:t>
            </w:r>
            <w:r>
              <w:rPr>
                <w:sz w:val="18"/>
                <w:szCs w:val="18"/>
              </w:rPr>
              <w:softHyphen/>
            </w:r>
            <w:r w:rsidRPr="00283AF3">
              <w:rPr>
                <w:sz w:val="18"/>
                <w:szCs w:val="18"/>
              </w:rPr>
              <w:t>cessionária durante a execução</w:t>
            </w:r>
          </w:p>
        </w:tc>
        <w:tc>
          <w:tcPr>
            <w:tcW w:w="0" w:type="auto"/>
            <w:hideMark/>
          </w:tcPr>
          <w:p w14:paraId="1E465011" w14:textId="4B9A3429" w:rsidR="00283AF3" w:rsidRPr="00283AF3" w:rsidRDefault="00283AF3" w:rsidP="00283AF3">
            <w:pPr>
              <w:spacing w:before="0" w:after="0" w:line="240" w:lineRule="auto"/>
              <w:rPr>
                <w:sz w:val="18"/>
                <w:szCs w:val="18"/>
              </w:rPr>
            </w:pPr>
            <w:r w:rsidRPr="00283AF3">
              <w:rPr>
                <w:sz w:val="18"/>
                <w:szCs w:val="18"/>
              </w:rPr>
              <w:t>Atualização de normas ou exi</w:t>
            </w:r>
            <w:r>
              <w:rPr>
                <w:sz w:val="18"/>
                <w:szCs w:val="18"/>
              </w:rPr>
              <w:softHyphen/>
            </w:r>
            <w:r w:rsidRPr="00283AF3">
              <w:rPr>
                <w:sz w:val="18"/>
                <w:szCs w:val="18"/>
              </w:rPr>
              <w:t>gências</w:t>
            </w:r>
          </w:p>
        </w:tc>
        <w:tc>
          <w:tcPr>
            <w:tcW w:w="0" w:type="auto"/>
            <w:hideMark/>
          </w:tcPr>
          <w:p w14:paraId="0A7A6D54" w14:textId="62144181" w:rsidR="00283AF3" w:rsidRPr="00283AF3" w:rsidRDefault="00283AF3" w:rsidP="00283AF3">
            <w:pPr>
              <w:spacing w:before="0" w:after="0" w:line="240" w:lineRule="auto"/>
              <w:rPr>
                <w:sz w:val="18"/>
                <w:szCs w:val="18"/>
              </w:rPr>
            </w:pPr>
            <w:r w:rsidRPr="00283AF3">
              <w:rPr>
                <w:sz w:val="18"/>
                <w:szCs w:val="18"/>
              </w:rPr>
              <w:t>Execu</w:t>
            </w:r>
            <w:r>
              <w:rPr>
                <w:sz w:val="18"/>
                <w:szCs w:val="18"/>
              </w:rPr>
              <w:softHyphen/>
            </w:r>
            <w:r w:rsidRPr="00283AF3">
              <w:rPr>
                <w:sz w:val="18"/>
                <w:szCs w:val="18"/>
              </w:rPr>
              <w:t>ção</w:t>
            </w:r>
          </w:p>
        </w:tc>
        <w:tc>
          <w:tcPr>
            <w:tcW w:w="0" w:type="auto"/>
            <w:hideMark/>
          </w:tcPr>
          <w:p w14:paraId="15C0D821" w14:textId="1E7CBAC2" w:rsidR="00283AF3" w:rsidRPr="00283AF3" w:rsidRDefault="00283AF3" w:rsidP="00283AF3">
            <w:pPr>
              <w:spacing w:before="0" w:after="0" w:line="240" w:lineRule="auto"/>
              <w:rPr>
                <w:sz w:val="18"/>
                <w:szCs w:val="18"/>
              </w:rPr>
            </w:pPr>
            <w:r w:rsidRPr="00283AF3">
              <w:rPr>
                <w:sz w:val="18"/>
                <w:szCs w:val="18"/>
              </w:rPr>
              <w:t>Comparti</w:t>
            </w:r>
            <w:r>
              <w:rPr>
                <w:sz w:val="18"/>
                <w:szCs w:val="18"/>
              </w:rPr>
              <w:softHyphen/>
            </w:r>
            <w:r w:rsidRPr="00283AF3">
              <w:rPr>
                <w:sz w:val="18"/>
                <w:szCs w:val="18"/>
              </w:rPr>
              <w:t>lhado</w:t>
            </w:r>
          </w:p>
        </w:tc>
        <w:tc>
          <w:tcPr>
            <w:tcW w:w="761" w:type="dxa"/>
            <w:hideMark/>
          </w:tcPr>
          <w:p w14:paraId="22302EB3" w14:textId="77777777" w:rsidR="00283AF3" w:rsidRPr="00283AF3" w:rsidRDefault="00283AF3" w:rsidP="00283AF3">
            <w:pPr>
              <w:spacing w:before="0" w:after="0" w:line="240" w:lineRule="auto"/>
              <w:rPr>
                <w:sz w:val="18"/>
                <w:szCs w:val="18"/>
              </w:rPr>
            </w:pPr>
            <w:r w:rsidRPr="00283AF3">
              <w:rPr>
                <w:sz w:val="18"/>
                <w:szCs w:val="18"/>
              </w:rPr>
              <w:t>2</w:t>
            </w:r>
          </w:p>
        </w:tc>
        <w:tc>
          <w:tcPr>
            <w:tcW w:w="986" w:type="dxa"/>
            <w:hideMark/>
          </w:tcPr>
          <w:p w14:paraId="2D7C5229" w14:textId="77777777" w:rsidR="00283AF3" w:rsidRPr="00283AF3" w:rsidRDefault="00283AF3" w:rsidP="00283AF3">
            <w:pPr>
              <w:spacing w:before="0" w:after="0" w:line="240" w:lineRule="auto"/>
              <w:rPr>
                <w:sz w:val="18"/>
                <w:szCs w:val="18"/>
              </w:rPr>
            </w:pPr>
            <w:r w:rsidRPr="00283AF3">
              <w:rPr>
                <w:sz w:val="18"/>
                <w:szCs w:val="18"/>
              </w:rPr>
              <w:t>4</w:t>
            </w:r>
          </w:p>
        </w:tc>
        <w:tc>
          <w:tcPr>
            <w:tcW w:w="612" w:type="dxa"/>
            <w:hideMark/>
          </w:tcPr>
          <w:p w14:paraId="1568AD2A" w14:textId="77777777" w:rsidR="00283AF3" w:rsidRPr="00283AF3" w:rsidRDefault="00283AF3" w:rsidP="00283AF3">
            <w:pPr>
              <w:spacing w:before="0" w:after="0" w:line="240" w:lineRule="auto"/>
              <w:rPr>
                <w:sz w:val="18"/>
                <w:szCs w:val="18"/>
              </w:rPr>
            </w:pPr>
            <w:r w:rsidRPr="00283AF3">
              <w:rPr>
                <w:sz w:val="18"/>
                <w:szCs w:val="18"/>
              </w:rPr>
              <w:t>8</w:t>
            </w:r>
          </w:p>
        </w:tc>
        <w:tc>
          <w:tcPr>
            <w:tcW w:w="1514" w:type="dxa"/>
            <w:hideMark/>
          </w:tcPr>
          <w:p w14:paraId="6BC7D58F" w14:textId="6E562321" w:rsidR="00283AF3" w:rsidRPr="00283AF3" w:rsidRDefault="00283AF3" w:rsidP="00283AF3">
            <w:pPr>
              <w:spacing w:before="0" w:after="0" w:line="240" w:lineRule="auto"/>
              <w:rPr>
                <w:sz w:val="18"/>
                <w:szCs w:val="18"/>
              </w:rPr>
            </w:pPr>
            <w:r w:rsidRPr="00283AF3">
              <w:rPr>
                <w:sz w:val="18"/>
                <w:szCs w:val="18"/>
              </w:rPr>
              <w:t>Necessidade de adequação do</w:t>
            </w:r>
            <w:r>
              <w:rPr>
                <w:sz w:val="18"/>
                <w:szCs w:val="18"/>
              </w:rPr>
              <w:softHyphen/>
            </w:r>
            <w:r w:rsidRPr="00283AF3">
              <w:rPr>
                <w:sz w:val="18"/>
                <w:szCs w:val="18"/>
              </w:rPr>
              <w:t>cumental. Miti</w:t>
            </w:r>
            <w:r>
              <w:rPr>
                <w:sz w:val="18"/>
                <w:szCs w:val="18"/>
              </w:rPr>
              <w:softHyphen/>
            </w:r>
            <w:r w:rsidRPr="00283AF3">
              <w:rPr>
                <w:sz w:val="18"/>
                <w:szCs w:val="18"/>
              </w:rPr>
              <w:t>gação: acompa</w:t>
            </w:r>
            <w:r>
              <w:rPr>
                <w:sz w:val="18"/>
                <w:szCs w:val="18"/>
              </w:rPr>
              <w:softHyphen/>
            </w:r>
            <w:r w:rsidRPr="00283AF3">
              <w:rPr>
                <w:sz w:val="18"/>
                <w:szCs w:val="18"/>
              </w:rPr>
              <w:t>nha</w:t>
            </w:r>
            <w:r>
              <w:rPr>
                <w:sz w:val="18"/>
                <w:szCs w:val="18"/>
              </w:rPr>
              <w:softHyphen/>
            </w:r>
            <w:r w:rsidRPr="00283AF3">
              <w:rPr>
                <w:sz w:val="18"/>
                <w:szCs w:val="18"/>
              </w:rPr>
              <w:t>mento contí</w:t>
            </w:r>
            <w:r>
              <w:rPr>
                <w:sz w:val="18"/>
                <w:szCs w:val="18"/>
              </w:rPr>
              <w:softHyphen/>
            </w:r>
            <w:r w:rsidRPr="00283AF3">
              <w:rPr>
                <w:sz w:val="18"/>
                <w:szCs w:val="18"/>
              </w:rPr>
              <w:t>nuo das nor</w:t>
            </w:r>
            <w:r>
              <w:rPr>
                <w:sz w:val="18"/>
                <w:szCs w:val="18"/>
              </w:rPr>
              <w:softHyphen/>
            </w:r>
            <w:r w:rsidRPr="00283AF3">
              <w:rPr>
                <w:sz w:val="18"/>
                <w:szCs w:val="18"/>
              </w:rPr>
              <w:t>mas vigentes</w:t>
            </w:r>
          </w:p>
        </w:tc>
      </w:tr>
      <w:tr w:rsidR="005E2F29" w:rsidRPr="00283AF3" w14:paraId="0ABB7199" w14:textId="77777777" w:rsidTr="005E2F29">
        <w:tc>
          <w:tcPr>
            <w:tcW w:w="0" w:type="auto"/>
            <w:hideMark/>
          </w:tcPr>
          <w:p w14:paraId="234CBCBB" w14:textId="77777777" w:rsidR="00283AF3" w:rsidRPr="00283AF3" w:rsidRDefault="00283AF3" w:rsidP="00283AF3">
            <w:pPr>
              <w:spacing w:before="0" w:after="0" w:line="240" w:lineRule="auto"/>
              <w:rPr>
                <w:sz w:val="18"/>
                <w:szCs w:val="18"/>
              </w:rPr>
            </w:pPr>
            <w:r w:rsidRPr="00283AF3">
              <w:rPr>
                <w:sz w:val="18"/>
                <w:szCs w:val="18"/>
              </w:rPr>
              <w:t>8</w:t>
            </w:r>
          </w:p>
        </w:tc>
        <w:tc>
          <w:tcPr>
            <w:tcW w:w="0" w:type="auto"/>
            <w:hideMark/>
          </w:tcPr>
          <w:p w14:paraId="51F11C56" w14:textId="668A4472" w:rsidR="00283AF3" w:rsidRPr="00283AF3" w:rsidRDefault="00283AF3" w:rsidP="00283AF3">
            <w:pPr>
              <w:spacing w:before="0" w:after="0" w:line="240" w:lineRule="auto"/>
              <w:rPr>
                <w:sz w:val="18"/>
                <w:szCs w:val="18"/>
              </w:rPr>
            </w:pPr>
            <w:r w:rsidRPr="00283AF3">
              <w:rPr>
                <w:sz w:val="18"/>
                <w:szCs w:val="18"/>
              </w:rPr>
              <w:t>Solicitação de alterações significativas pela Adminis</w:t>
            </w:r>
            <w:r>
              <w:rPr>
                <w:sz w:val="18"/>
                <w:szCs w:val="18"/>
              </w:rPr>
              <w:softHyphen/>
            </w:r>
            <w:r w:rsidRPr="00283AF3">
              <w:rPr>
                <w:sz w:val="18"/>
                <w:szCs w:val="18"/>
              </w:rPr>
              <w:t>tração após aprovação parcial dos produtos</w:t>
            </w:r>
          </w:p>
        </w:tc>
        <w:tc>
          <w:tcPr>
            <w:tcW w:w="0" w:type="auto"/>
            <w:hideMark/>
          </w:tcPr>
          <w:p w14:paraId="29D8F73F" w14:textId="2999DD1B" w:rsidR="00283AF3" w:rsidRPr="00283AF3" w:rsidRDefault="00283AF3" w:rsidP="00283AF3">
            <w:pPr>
              <w:spacing w:before="0" w:after="0" w:line="240" w:lineRule="auto"/>
              <w:rPr>
                <w:sz w:val="18"/>
                <w:szCs w:val="18"/>
              </w:rPr>
            </w:pPr>
            <w:r w:rsidRPr="00283AF3">
              <w:rPr>
                <w:sz w:val="18"/>
                <w:szCs w:val="18"/>
              </w:rPr>
              <w:t>Mudança de di</w:t>
            </w:r>
            <w:r>
              <w:rPr>
                <w:sz w:val="18"/>
                <w:szCs w:val="18"/>
              </w:rPr>
              <w:softHyphen/>
            </w:r>
            <w:r w:rsidRPr="00283AF3">
              <w:rPr>
                <w:sz w:val="18"/>
                <w:szCs w:val="18"/>
              </w:rPr>
              <w:t>retrizes técnicas ou operacionais</w:t>
            </w:r>
          </w:p>
        </w:tc>
        <w:tc>
          <w:tcPr>
            <w:tcW w:w="0" w:type="auto"/>
            <w:hideMark/>
          </w:tcPr>
          <w:p w14:paraId="0391E3DD" w14:textId="6669C816" w:rsidR="00283AF3" w:rsidRPr="00283AF3" w:rsidRDefault="00283AF3" w:rsidP="00283AF3">
            <w:pPr>
              <w:spacing w:before="0" w:after="0" w:line="240" w:lineRule="auto"/>
              <w:rPr>
                <w:sz w:val="18"/>
                <w:szCs w:val="18"/>
              </w:rPr>
            </w:pPr>
            <w:r w:rsidRPr="00283AF3">
              <w:rPr>
                <w:sz w:val="18"/>
                <w:szCs w:val="18"/>
              </w:rPr>
              <w:t>Execu</w:t>
            </w:r>
            <w:r>
              <w:rPr>
                <w:sz w:val="18"/>
                <w:szCs w:val="18"/>
              </w:rPr>
              <w:softHyphen/>
            </w:r>
            <w:r w:rsidRPr="00283AF3">
              <w:rPr>
                <w:sz w:val="18"/>
                <w:szCs w:val="18"/>
              </w:rPr>
              <w:t>ção</w:t>
            </w:r>
          </w:p>
        </w:tc>
        <w:tc>
          <w:tcPr>
            <w:tcW w:w="0" w:type="auto"/>
            <w:hideMark/>
          </w:tcPr>
          <w:p w14:paraId="0EDF3CB3" w14:textId="77777777" w:rsidR="00283AF3" w:rsidRPr="00283AF3" w:rsidRDefault="00283AF3" w:rsidP="00283AF3">
            <w:pPr>
              <w:spacing w:before="0" w:after="0" w:line="240" w:lineRule="auto"/>
              <w:rPr>
                <w:sz w:val="18"/>
                <w:szCs w:val="18"/>
              </w:rPr>
            </w:pPr>
            <w:r w:rsidRPr="00283AF3">
              <w:rPr>
                <w:sz w:val="18"/>
                <w:szCs w:val="18"/>
              </w:rPr>
              <w:t>Contratante</w:t>
            </w:r>
          </w:p>
        </w:tc>
        <w:tc>
          <w:tcPr>
            <w:tcW w:w="761" w:type="dxa"/>
            <w:hideMark/>
          </w:tcPr>
          <w:p w14:paraId="25286756" w14:textId="77777777" w:rsidR="00283AF3" w:rsidRPr="00283AF3" w:rsidRDefault="00283AF3" w:rsidP="00283AF3">
            <w:pPr>
              <w:spacing w:before="0" w:after="0" w:line="240" w:lineRule="auto"/>
              <w:rPr>
                <w:sz w:val="18"/>
                <w:szCs w:val="18"/>
              </w:rPr>
            </w:pPr>
            <w:r w:rsidRPr="00283AF3">
              <w:rPr>
                <w:sz w:val="18"/>
                <w:szCs w:val="18"/>
              </w:rPr>
              <w:t>2</w:t>
            </w:r>
          </w:p>
        </w:tc>
        <w:tc>
          <w:tcPr>
            <w:tcW w:w="986" w:type="dxa"/>
            <w:hideMark/>
          </w:tcPr>
          <w:p w14:paraId="1A110C96" w14:textId="77777777" w:rsidR="00283AF3" w:rsidRPr="00283AF3" w:rsidRDefault="00283AF3" w:rsidP="00283AF3">
            <w:pPr>
              <w:spacing w:before="0" w:after="0" w:line="240" w:lineRule="auto"/>
              <w:rPr>
                <w:sz w:val="18"/>
                <w:szCs w:val="18"/>
              </w:rPr>
            </w:pPr>
            <w:r w:rsidRPr="00283AF3">
              <w:rPr>
                <w:sz w:val="18"/>
                <w:szCs w:val="18"/>
              </w:rPr>
              <w:t>4</w:t>
            </w:r>
          </w:p>
        </w:tc>
        <w:tc>
          <w:tcPr>
            <w:tcW w:w="612" w:type="dxa"/>
            <w:hideMark/>
          </w:tcPr>
          <w:p w14:paraId="1B1C8EC4" w14:textId="77777777" w:rsidR="00283AF3" w:rsidRPr="00283AF3" w:rsidRDefault="00283AF3" w:rsidP="00283AF3">
            <w:pPr>
              <w:spacing w:before="0" w:after="0" w:line="240" w:lineRule="auto"/>
              <w:rPr>
                <w:sz w:val="18"/>
                <w:szCs w:val="18"/>
              </w:rPr>
            </w:pPr>
            <w:r w:rsidRPr="00283AF3">
              <w:rPr>
                <w:sz w:val="18"/>
                <w:szCs w:val="18"/>
              </w:rPr>
              <w:t>8</w:t>
            </w:r>
          </w:p>
        </w:tc>
        <w:tc>
          <w:tcPr>
            <w:tcW w:w="1514" w:type="dxa"/>
            <w:hideMark/>
          </w:tcPr>
          <w:p w14:paraId="319DB87D" w14:textId="3EA3AD88" w:rsidR="00283AF3" w:rsidRPr="00283AF3" w:rsidRDefault="00283AF3" w:rsidP="00283AF3">
            <w:pPr>
              <w:spacing w:before="0" w:after="0" w:line="240" w:lineRule="auto"/>
              <w:rPr>
                <w:sz w:val="18"/>
                <w:szCs w:val="18"/>
              </w:rPr>
            </w:pPr>
            <w:r w:rsidRPr="00283AF3">
              <w:rPr>
                <w:sz w:val="18"/>
                <w:szCs w:val="18"/>
              </w:rPr>
              <w:t>Necessidade de revisões e impacto no cronograma. Mitigação: consolidação prévia das di</w:t>
            </w:r>
            <w:r>
              <w:rPr>
                <w:sz w:val="18"/>
                <w:szCs w:val="18"/>
              </w:rPr>
              <w:softHyphen/>
            </w:r>
            <w:r w:rsidRPr="00283AF3">
              <w:rPr>
                <w:sz w:val="18"/>
                <w:szCs w:val="18"/>
              </w:rPr>
              <w:t>retrizes antes da elaboração dos projetos</w:t>
            </w:r>
          </w:p>
        </w:tc>
      </w:tr>
      <w:tr w:rsidR="005E2F29" w:rsidRPr="00283AF3" w14:paraId="2BDBE451" w14:textId="77777777" w:rsidTr="005E2F29">
        <w:tc>
          <w:tcPr>
            <w:tcW w:w="0" w:type="auto"/>
            <w:hideMark/>
          </w:tcPr>
          <w:p w14:paraId="5401BA6C" w14:textId="77777777" w:rsidR="00283AF3" w:rsidRPr="00283AF3" w:rsidRDefault="00283AF3" w:rsidP="00283AF3">
            <w:pPr>
              <w:spacing w:before="0" w:after="0" w:line="240" w:lineRule="auto"/>
              <w:rPr>
                <w:sz w:val="18"/>
                <w:szCs w:val="18"/>
              </w:rPr>
            </w:pPr>
            <w:r w:rsidRPr="00283AF3">
              <w:rPr>
                <w:sz w:val="18"/>
                <w:szCs w:val="18"/>
              </w:rPr>
              <w:t>9</w:t>
            </w:r>
          </w:p>
        </w:tc>
        <w:tc>
          <w:tcPr>
            <w:tcW w:w="0" w:type="auto"/>
            <w:hideMark/>
          </w:tcPr>
          <w:p w14:paraId="615991C8" w14:textId="0AA0F52D" w:rsidR="00283AF3" w:rsidRPr="00283AF3" w:rsidRDefault="00283AF3" w:rsidP="00283AF3">
            <w:pPr>
              <w:spacing w:before="0" w:after="0" w:line="240" w:lineRule="auto"/>
              <w:rPr>
                <w:sz w:val="18"/>
                <w:szCs w:val="18"/>
              </w:rPr>
            </w:pPr>
            <w:r w:rsidRPr="00283AF3">
              <w:rPr>
                <w:sz w:val="18"/>
                <w:szCs w:val="18"/>
              </w:rPr>
              <w:t>Inconsistên</w:t>
            </w:r>
            <w:r>
              <w:rPr>
                <w:sz w:val="18"/>
                <w:szCs w:val="18"/>
              </w:rPr>
              <w:softHyphen/>
            </w:r>
            <w:r w:rsidRPr="00283AF3">
              <w:rPr>
                <w:sz w:val="18"/>
                <w:szCs w:val="18"/>
              </w:rPr>
              <w:t>cia nos arqui</w:t>
            </w:r>
            <w:r>
              <w:rPr>
                <w:sz w:val="18"/>
                <w:szCs w:val="18"/>
              </w:rPr>
              <w:softHyphen/>
            </w:r>
            <w:r w:rsidRPr="00283AF3">
              <w:rPr>
                <w:sz w:val="18"/>
                <w:szCs w:val="18"/>
              </w:rPr>
              <w:t>vos digitais entregues</w:t>
            </w:r>
          </w:p>
        </w:tc>
        <w:tc>
          <w:tcPr>
            <w:tcW w:w="0" w:type="auto"/>
            <w:hideMark/>
          </w:tcPr>
          <w:p w14:paraId="443A899C" w14:textId="77777777" w:rsidR="00283AF3" w:rsidRPr="00283AF3" w:rsidRDefault="00283AF3" w:rsidP="00283AF3">
            <w:pPr>
              <w:spacing w:before="0" w:after="0" w:line="240" w:lineRule="auto"/>
              <w:rPr>
                <w:sz w:val="18"/>
                <w:szCs w:val="18"/>
              </w:rPr>
            </w:pPr>
            <w:r w:rsidRPr="00283AF3">
              <w:rPr>
                <w:sz w:val="18"/>
                <w:szCs w:val="18"/>
              </w:rPr>
              <w:t>Problemas de compatibilidade ou estruturação inadequada</w:t>
            </w:r>
          </w:p>
        </w:tc>
        <w:tc>
          <w:tcPr>
            <w:tcW w:w="0" w:type="auto"/>
            <w:hideMark/>
          </w:tcPr>
          <w:p w14:paraId="14BE0B5A" w14:textId="1AF6E8E5" w:rsidR="00283AF3" w:rsidRPr="00283AF3" w:rsidRDefault="00283AF3" w:rsidP="00283AF3">
            <w:pPr>
              <w:spacing w:before="0" w:after="0" w:line="240" w:lineRule="auto"/>
              <w:rPr>
                <w:sz w:val="18"/>
                <w:szCs w:val="18"/>
              </w:rPr>
            </w:pPr>
            <w:r w:rsidRPr="00283AF3">
              <w:rPr>
                <w:sz w:val="18"/>
                <w:szCs w:val="18"/>
              </w:rPr>
              <w:t>Execu</w:t>
            </w:r>
            <w:r>
              <w:rPr>
                <w:sz w:val="18"/>
                <w:szCs w:val="18"/>
              </w:rPr>
              <w:softHyphen/>
            </w:r>
            <w:r w:rsidRPr="00283AF3">
              <w:rPr>
                <w:sz w:val="18"/>
                <w:szCs w:val="18"/>
              </w:rPr>
              <w:t>ção</w:t>
            </w:r>
          </w:p>
        </w:tc>
        <w:tc>
          <w:tcPr>
            <w:tcW w:w="0" w:type="auto"/>
            <w:hideMark/>
          </w:tcPr>
          <w:p w14:paraId="59C641D4" w14:textId="77777777" w:rsidR="00283AF3" w:rsidRPr="00283AF3" w:rsidRDefault="00283AF3" w:rsidP="00283AF3">
            <w:pPr>
              <w:spacing w:before="0" w:after="0" w:line="240" w:lineRule="auto"/>
              <w:rPr>
                <w:sz w:val="18"/>
                <w:szCs w:val="18"/>
              </w:rPr>
            </w:pPr>
            <w:r w:rsidRPr="00283AF3">
              <w:rPr>
                <w:sz w:val="18"/>
                <w:szCs w:val="18"/>
              </w:rPr>
              <w:t>Contratada</w:t>
            </w:r>
          </w:p>
        </w:tc>
        <w:tc>
          <w:tcPr>
            <w:tcW w:w="761" w:type="dxa"/>
            <w:hideMark/>
          </w:tcPr>
          <w:p w14:paraId="25D83C75" w14:textId="77777777" w:rsidR="00283AF3" w:rsidRPr="00283AF3" w:rsidRDefault="00283AF3" w:rsidP="00283AF3">
            <w:pPr>
              <w:spacing w:before="0" w:after="0" w:line="240" w:lineRule="auto"/>
              <w:rPr>
                <w:sz w:val="18"/>
                <w:szCs w:val="18"/>
              </w:rPr>
            </w:pPr>
            <w:r w:rsidRPr="00283AF3">
              <w:rPr>
                <w:sz w:val="18"/>
                <w:szCs w:val="18"/>
              </w:rPr>
              <w:t>2</w:t>
            </w:r>
          </w:p>
        </w:tc>
        <w:tc>
          <w:tcPr>
            <w:tcW w:w="986" w:type="dxa"/>
            <w:hideMark/>
          </w:tcPr>
          <w:p w14:paraId="73941131" w14:textId="77777777" w:rsidR="00283AF3" w:rsidRPr="00283AF3" w:rsidRDefault="00283AF3" w:rsidP="00283AF3">
            <w:pPr>
              <w:spacing w:before="0" w:after="0" w:line="240" w:lineRule="auto"/>
              <w:rPr>
                <w:sz w:val="18"/>
                <w:szCs w:val="18"/>
              </w:rPr>
            </w:pPr>
            <w:r w:rsidRPr="00283AF3">
              <w:rPr>
                <w:sz w:val="18"/>
                <w:szCs w:val="18"/>
              </w:rPr>
              <w:t>3</w:t>
            </w:r>
          </w:p>
        </w:tc>
        <w:tc>
          <w:tcPr>
            <w:tcW w:w="612" w:type="dxa"/>
            <w:hideMark/>
          </w:tcPr>
          <w:p w14:paraId="126489F4" w14:textId="77777777" w:rsidR="00283AF3" w:rsidRPr="00283AF3" w:rsidRDefault="00283AF3" w:rsidP="00283AF3">
            <w:pPr>
              <w:spacing w:before="0" w:after="0" w:line="240" w:lineRule="auto"/>
              <w:rPr>
                <w:sz w:val="18"/>
                <w:szCs w:val="18"/>
              </w:rPr>
            </w:pPr>
            <w:r w:rsidRPr="00283AF3">
              <w:rPr>
                <w:sz w:val="18"/>
                <w:szCs w:val="18"/>
              </w:rPr>
              <w:t>6</w:t>
            </w:r>
          </w:p>
        </w:tc>
        <w:tc>
          <w:tcPr>
            <w:tcW w:w="1514" w:type="dxa"/>
            <w:hideMark/>
          </w:tcPr>
          <w:p w14:paraId="360D0093" w14:textId="25AC3BCF" w:rsidR="00283AF3" w:rsidRPr="00283AF3" w:rsidRDefault="00283AF3" w:rsidP="00283AF3">
            <w:pPr>
              <w:spacing w:before="0" w:after="0" w:line="240" w:lineRule="auto"/>
              <w:rPr>
                <w:sz w:val="18"/>
                <w:szCs w:val="18"/>
              </w:rPr>
            </w:pPr>
            <w:r w:rsidRPr="00283AF3">
              <w:rPr>
                <w:sz w:val="18"/>
                <w:szCs w:val="18"/>
              </w:rPr>
              <w:t>Dificuldades para utilização dos dados na futura licitação. Mitigação: tes</w:t>
            </w:r>
            <w:r>
              <w:rPr>
                <w:sz w:val="18"/>
                <w:szCs w:val="18"/>
              </w:rPr>
              <w:softHyphen/>
            </w:r>
            <w:r w:rsidRPr="00283AF3">
              <w:rPr>
                <w:sz w:val="18"/>
                <w:szCs w:val="18"/>
              </w:rPr>
              <w:t>tes prévios e padronização dos formatos exigidos</w:t>
            </w:r>
          </w:p>
        </w:tc>
      </w:tr>
    </w:tbl>
    <w:p w14:paraId="6D50E73E" w14:textId="65B3EA9D" w:rsidR="00436B3A" w:rsidRDefault="00283AF3" w:rsidP="005E2F29">
      <w:pPr>
        <w:spacing w:before="100" w:beforeAutospacing="1" w:after="100" w:afterAutospacing="1" w:line="240" w:lineRule="auto"/>
      </w:pPr>
      <w:r w:rsidRPr="00283AF3">
        <w:rPr>
          <w:b/>
          <w:bCs/>
        </w:rPr>
        <w:t>Observação:</w:t>
      </w:r>
      <w:r w:rsidRPr="00283AF3">
        <w:t xml:space="preserve"> </w:t>
      </w:r>
      <w:r w:rsidR="003B7553" w:rsidRPr="003B7553">
        <w:t>Os riscos identificados nesta matriz foram objeto de análise qualitativa e quantitativa, considerando a probabilidade de ocorrência e o potencial impacto sobre a execução contratual. Concluiu-se que os riscos possuem natureza predominantemente operacional e técnica, apresentando baixa materialidade econômica e impactos financeiros compatíveis com os custos indiretos ordinários da contratação, razão pela qual não se identificou a necessidade de constituição de reserva específica adicional ou de taxa de risco autônoma no orçamento estimativo.</w:t>
      </w:r>
    </w:p>
    <w:p w14:paraId="2D2EC65C" w14:textId="6A146769" w:rsidR="00C96341" w:rsidRPr="005E2F29" w:rsidRDefault="00124CCF" w:rsidP="0070345D">
      <w:pPr>
        <w:pStyle w:val="Tpico2"/>
        <w:spacing w:before="240"/>
        <w:ind w:left="0" w:firstLine="0"/>
      </w:pPr>
      <w:bookmarkStart w:id="28" w:name="_Hlk230343067"/>
      <w:bookmarkEnd w:id="27"/>
      <w:r w:rsidRPr="005E2F29">
        <w:lastRenderedPageBreak/>
        <w:t xml:space="preserve">Qual será a regra da subcontratação?  </w:t>
      </w:r>
    </w:p>
    <w:p w14:paraId="6CCD2329" w14:textId="3D6A9BB7" w:rsidR="00C96341" w:rsidRDefault="00040F40" w:rsidP="00124CCF">
      <w:sdt>
        <w:sdtPr>
          <w:id w:val="-2038042555"/>
          <w:placeholder>
            <w:docPart w:val="36963194A3EE49C0BC15CE011F738FF8"/>
          </w:placeholder>
          <w:comboBox>
            <w:listItem w:value="Escolher um item."/>
            <w:listItem w:displayText="CLIQUE PARA ESCOLHER UMA OPÇÃO" w:value="CLIQUE PARA ESCOLHER UMA OPÇÃO"/>
            <w:listItem w:displayText="Será permitida a subcontratação" w:value="Será permitida a subcontratação"/>
            <w:listItem w:displayText="Será vedada a subcontratação" w:value="Será vedada a subcontratação"/>
          </w:comboBox>
        </w:sdtPr>
        <w:sdtEndPr/>
        <w:sdtContent>
          <w:r w:rsidR="00543D29" w:rsidRPr="005E2F29">
            <w:t>Será permitida a subcontratação</w:t>
          </w:r>
        </w:sdtContent>
      </w:sdt>
      <w:r w:rsidR="00A07055" w:rsidRPr="005E2F29">
        <w:t xml:space="preserve">. </w:t>
      </w:r>
    </w:p>
    <w:p w14:paraId="7C8B9397" w14:textId="77777777" w:rsidR="009A4950" w:rsidRDefault="009A4950" w:rsidP="009A4950">
      <w:pPr>
        <w:pStyle w:val="Tpico3"/>
      </w:pPr>
      <w:bookmarkStart w:id="29" w:name="_Hlk223534703"/>
      <w:r>
        <w:t>Se permitida, q</w:t>
      </w:r>
      <w:r w:rsidRPr="003D49E8">
        <w:t>ua</w:t>
      </w:r>
      <w:r>
        <w:t>is</w:t>
      </w:r>
      <w:r w:rsidRPr="003D49E8">
        <w:t xml:space="preserve"> </w:t>
      </w:r>
      <w:r>
        <w:t>os limites da subcontratação?</w:t>
      </w:r>
      <w:r w:rsidRPr="00206BD8">
        <w:rPr>
          <w:b w:val="0"/>
          <w:bCs w:val="0"/>
        </w:rPr>
        <w:t xml:space="preserve">  </w:t>
      </w:r>
      <w:r>
        <w:rPr>
          <w:b w:val="0"/>
          <w:bCs w:val="0"/>
        </w:rPr>
        <w:t xml:space="preserve"> </w:t>
      </w:r>
    </w:p>
    <w:p w14:paraId="47C0757E" w14:textId="77777777" w:rsidR="005E2F29" w:rsidRPr="005E2F29" w:rsidRDefault="005E2F29" w:rsidP="005E2F29">
      <w:pPr>
        <w:spacing w:before="100" w:beforeAutospacing="1" w:after="100" w:afterAutospacing="1" w:line="240" w:lineRule="auto"/>
      </w:pPr>
      <w:bookmarkStart w:id="30" w:name="_Hlk230343084"/>
      <w:bookmarkEnd w:id="29"/>
      <w:bookmarkEnd w:id="28"/>
      <w:r w:rsidRPr="005E2F29">
        <w:t>Será admitida a subcontratação parcial do objeto, desde que previamente autorizada pela Administração Municipal, limitada às atividades acessórias, instrumentais ou complementares à execução dos serviços contratados, permanecendo a contratada integralmente responsável pela qualidade técnica dos serviços executados, pelo cumprimento das obrigações contratuais e pelos atos praticados pelos subcontratados.</w:t>
      </w:r>
    </w:p>
    <w:p w14:paraId="0857A416" w14:textId="77777777" w:rsidR="005B3392" w:rsidRPr="005E2F29" w:rsidRDefault="005B3392" w:rsidP="005B3392">
      <w:pPr>
        <w:spacing w:before="100" w:beforeAutospacing="1" w:after="100" w:afterAutospacing="1" w:line="240" w:lineRule="auto"/>
      </w:pPr>
      <w:bookmarkStart w:id="31" w:name="_Hlk230343105"/>
      <w:r w:rsidRPr="005E2F29">
        <w:t xml:space="preserve">A subcontratação ficará limitada a até </w:t>
      </w:r>
      <w:r w:rsidRPr="005E2F29">
        <w:rPr>
          <w:b/>
          <w:bCs/>
        </w:rPr>
        <w:t>30% (trinta por cento)</w:t>
      </w:r>
      <w:r w:rsidRPr="005E2F29">
        <w:t xml:space="preserve"> do valor total contratado, restrita às atividades acessórias e complementares, tais como:</w:t>
      </w:r>
    </w:p>
    <w:p w14:paraId="253E8F20" w14:textId="77777777" w:rsidR="005B3392" w:rsidRPr="005E2F29" w:rsidRDefault="005B3392" w:rsidP="005B3392">
      <w:pPr>
        <w:numPr>
          <w:ilvl w:val="0"/>
          <w:numId w:val="30"/>
        </w:numPr>
        <w:spacing w:before="100" w:beforeAutospacing="1" w:after="100" w:afterAutospacing="1" w:line="240" w:lineRule="auto"/>
      </w:pPr>
      <w:r w:rsidRPr="005E2F29">
        <w:t xml:space="preserve">levantamentos de campo; </w:t>
      </w:r>
    </w:p>
    <w:p w14:paraId="6C057BC4" w14:textId="77777777" w:rsidR="005B3392" w:rsidRPr="005E2F29" w:rsidRDefault="005B3392" w:rsidP="005B3392">
      <w:pPr>
        <w:numPr>
          <w:ilvl w:val="0"/>
          <w:numId w:val="30"/>
        </w:numPr>
        <w:spacing w:before="100" w:beforeAutospacing="1" w:after="100" w:afterAutospacing="1" w:line="240" w:lineRule="auto"/>
      </w:pPr>
      <w:r w:rsidRPr="005E2F29">
        <w:t xml:space="preserve">serviços de georreferenciamento; </w:t>
      </w:r>
    </w:p>
    <w:p w14:paraId="2969F070" w14:textId="77777777" w:rsidR="005B3392" w:rsidRPr="005E2F29" w:rsidRDefault="005B3392" w:rsidP="005B3392">
      <w:pPr>
        <w:numPr>
          <w:ilvl w:val="0"/>
          <w:numId w:val="30"/>
        </w:numPr>
        <w:spacing w:before="100" w:beforeAutospacing="1" w:after="100" w:afterAutospacing="1" w:line="240" w:lineRule="auto"/>
      </w:pPr>
      <w:r w:rsidRPr="005E2F29">
        <w:t xml:space="preserve">apoio técnico para coleta de dados; </w:t>
      </w:r>
    </w:p>
    <w:p w14:paraId="6039B142" w14:textId="77777777" w:rsidR="005B3392" w:rsidRPr="005E2F29" w:rsidRDefault="005B3392" w:rsidP="005B3392">
      <w:pPr>
        <w:numPr>
          <w:ilvl w:val="0"/>
          <w:numId w:val="30"/>
        </w:numPr>
        <w:spacing w:before="100" w:beforeAutospacing="1" w:after="100" w:afterAutospacing="1" w:line="240" w:lineRule="auto"/>
      </w:pPr>
      <w:r w:rsidRPr="005E2F29">
        <w:t xml:space="preserve">levantamentos fotográficos; </w:t>
      </w:r>
    </w:p>
    <w:p w14:paraId="20521023" w14:textId="77777777" w:rsidR="005B3392" w:rsidRPr="005E2F29" w:rsidRDefault="005B3392" w:rsidP="005B3392">
      <w:pPr>
        <w:numPr>
          <w:ilvl w:val="0"/>
          <w:numId w:val="30"/>
        </w:numPr>
        <w:spacing w:before="100" w:beforeAutospacing="1" w:after="100" w:afterAutospacing="1" w:line="240" w:lineRule="auto"/>
      </w:pPr>
      <w:r w:rsidRPr="005E2F29">
        <w:t xml:space="preserve">atividades auxiliares de processamento de dados. </w:t>
      </w:r>
    </w:p>
    <w:bookmarkEnd w:id="31"/>
    <w:p w14:paraId="3D684DFF" w14:textId="69BEFA51" w:rsidR="005E2F29" w:rsidRPr="00C717D2" w:rsidRDefault="005E2F29" w:rsidP="005E2F29">
      <w:pPr>
        <w:spacing w:before="100" w:beforeAutospacing="1" w:after="100" w:afterAutospacing="1" w:line="240" w:lineRule="auto"/>
        <w:rPr>
          <w:b/>
          <w:bCs/>
        </w:rPr>
      </w:pPr>
      <w:r w:rsidRPr="00C717D2">
        <w:rPr>
          <w:b/>
          <w:bCs/>
        </w:rPr>
        <w:t>Não será permitida a subcontratação integral do objeto, tampouco a transferência das parcelas consideradas essenciais da contratação, especialmente:</w:t>
      </w:r>
    </w:p>
    <w:p w14:paraId="658506B4" w14:textId="77777777" w:rsidR="005E2F29" w:rsidRPr="00C717D2" w:rsidRDefault="005E2F29" w:rsidP="00585767">
      <w:pPr>
        <w:numPr>
          <w:ilvl w:val="0"/>
          <w:numId w:val="29"/>
        </w:numPr>
        <w:spacing w:before="100" w:beforeAutospacing="1" w:after="100" w:afterAutospacing="1" w:line="240" w:lineRule="auto"/>
      </w:pPr>
      <w:r w:rsidRPr="00C717D2">
        <w:t xml:space="preserve">coordenação geral dos trabalhos; </w:t>
      </w:r>
    </w:p>
    <w:p w14:paraId="3B5F03C7" w14:textId="77777777" w:rsidR="005E2F29" w:rsidRPr="00C717D2" w:rsidRDefault="005E2F29" w:rsidP="00585767">
      <w:pPr>
        <w:numPr>
          <w:ilvl w:val="0"/>
          <w:numId w:val="29"/>
        </w:numPr>
        <w:spacing w:before="100" w:beforeAutospacing="1" w:after="100" w:afterAutospacing="1" w:line="240" w:lineRule="auto"/>
      </w:pPr>
      <w:r w:rsidRPr="00C717D2">
        <w:t xml:space="preserve">elaboração dos Projetos Básicos e Executivos; </w:t>
      </w:r>
    </w:p>
    <w:p w14:paraId="4720C1B5" w14:textId="77777777" w:rsidR="005E2F29" w:rsidRPr="00C717D2" w:rsidRDefault="005E2F29" w:rsidP="00585767">
      <w:pPr>
        <w:numPr>
          <w:ilvl w:val="0"/>
          <w:numId w:val="29"/>
        </w:numPr>
        <w:spacing w:before="100" w:beforeAutospacing="1" w:after="100" w:afterAutospacing="1" w:line="240" w:lineRule="auto"/>
      </w:pPr>
      <w:r w:rsidRPr="00C717D2">
        <w:t xml:space="preserve">responsabilidade técnica pelos projetos; </w:t>
      </w:r>
    </w:p>
    <w:p w14:paraId="4EB4237B" w14:textId="77777777" w:rsidR="005E2F29" w:rsidRPr="00C717D2" w:rsidRDefault="005E2F29" w:rsidP="00585767">
      <w:pPr>
        <w:numPr>
          <w:ilvl w:val="0"/>
          <w:numId w:val="29"/>
        </w:numPr>
        <w:spacing w:before="100" w:beforeAutospacing="1" w:after="100" w:afterAutospacing="1" w:line="240" w:lineRule="auto"/>
      </w:pPr>
      <w:r w:rsidRPr="00C717D2">
        <w:t xml:space="preserve">estudos luminotécnicos; </w:t>
      </w:r>
    </w:p>
    <w:p w14:paraId="6FC200A5" w14:textId="77777777" w:rsidR="005E2F29" w:rsidRPr="00C717D2" w:rsidRDefault="005E2F29" w:rsidP="00585767">
      <w:pPr>
        <w:numPr>
          <w:ilvl w:val="0"/>
          <w:numId w:val="29"/>
        </w:numPr>
        <w:spacing w:before="100" w:beforeAutospacing="1" w:after="100" w:afterAutospacing="1" w:line="240" w:lineRule="auto"/>
      </w:pPr>
      <w:r w:rsidRPr="00C717D2">
        <w:t xml:space="preserve">emissão de </w:t>
      </w:r>
      <w:proofErr w:type="spellStart"/>
      <w:r w:rsidRPr="00C717D2">
        <w:t>ARTs</w:t>
      </w:r>
      <w:proofErr w:type="spellEnd"/>
      <w:r w:rsidRPr="00C717D2">
        <w:t xml:space="preserve">; </w:t>
      </w:r>
    </w:p>
    <w:p w14:paraId="009FA76A" w14:textId="77777777" w:rsidR="005E2F29" w:rsidRPr="00C717D2" w:rsidRDefault="005E2F29" w:rsidP="00585767">
      <w:pPr>
        <w:numPr>
          <w:ilvl w:val="0"/>
          <w:numId w:val="29"/>
        </w:numPr>
        <w:spacing w:before="100" w:beforeAutospacing="1" w:after="100" w:afterAutospacing="1" w:line="240" w:lineRule="auto"/>
      </w:pPr>
      <w:r w:rsidRPr="00C717D2">
        <w:t xml:space="preserve">aprovação, validação e consolidação técnica dos produtos entregues. </w:t>
      </w:r>
    </w:p>
    <w:p w14:paraId="363FCDB4" w14:textId="77777777" w:rsidR="00FA3C60" w:rsidRPr="004D702B" w:rsidRDefault="00FA3C60" w:rsidP="00FA3C60">
      <w:pPr>
        <w:pStyle w:val="Expandido"/>
        <w:ind w:left="0"/>
        <w:rPr>
          <w:rFonts w:ascii="Arial" w:hAnsi="Arial" w:cs="Arial"/>
          <w:color w:val="auto"/>
          <w:sz w:val="24"/>
        </w:rPr>
      </w:pPr>
      <w:r w:rsidRPr="004D702B">
        <w:rPr>
          <w:rFonts w:ascii="Arial" w:hAnsi="Arial" w:cs="Arial"/>
          <w:color w:val="auto"/>
          <w:sz w:val="24"/>
        </w:rPr>
        <w:t>Quando necessário o subcontratado autorizado, deverá apresentar a documentação comprobatória de sua capacidade técnica e regularidade, suficiente para demonstrar sua aptidão para a execução da parcela do objeto subcontratada, sem prejuízo das demais exigências legais e contratuais. Tal documentação será avaliada e juntada aos autos do processo correspondente.</w:t>
      </w:r>
    </w:p>
    <w:p w14:paraId="48C34FE7" w14:textId="77777777" w:rsidR="00FA3C60" w:rsidRPr="004D702B" w:rsidRDefault="00FA3C60" w:rsidP="00FA3C60">
      <w:pPr>
        <w:spacing w:before="240"/>
      </w:pPr>
      <w:bookmarkStart w:id="32" w:name="_Hlk230333688"/>
      <w:r w:rsidRPr="004D702B">
        <w:t xml:space="preserve">Ressalta-se que os pagamentos serão efetuados exclusivamente ao Contratado, permanecendo, em qualquer hipótese de subcontratação, a responsabilidade integral e intransferível do Contratado pela perfeita execução do objeto contratual. Cabendo-lhe realizar a supervisão e coordenação das atividades do subcontratado, bem como responder perante o Contratante pelo rigoroso cumprimento das obrigações contratuais correspondentes ao objeto da subcontratação. </w:t>
      </w:r>
    </w:p>
    <w:p w14:paraId="594216B6" w14:textId="4D6253E4" w:rsidR="00724DAA" w:rsidRPr="005E2F29" w:rsidRDefault="00FA3C60" w:rsidP="00292A1B">
      <w:pPr>
        <w:spacing w:before="240"/>
      </w:pPr>
      <w:bookmarkStart w:id="33" w:name="_Hlk226968897"/>
      <w:r w:rsidRPr="004D702B">
        <w:t xml:space="preserve">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w:t>
      </w:r>
      <w:r w:rsidRPr="004D702B">
        <w:lastRenderedPageBreak/>
        <w:t>ou se deles forem cônjuge, companheiro ou parente em linha reta, colateral, ou por afinidade, até o terceiro grau.</w:t>
      </w:r>
      <w:bookmarkEnd w:id="33"/>
      <w:bookmarkEnd w:id="32"/>
    </w:p>
    <w:p w14:paraId="22A4C230" w14:textId="77777777" w:rsidR="00C96341" w:rsidRPr="005E2F29" w:rsidRDefault="00124CCF" w:rsidP="004D0D2A">
      <w:pPr>
        <w:pStyle w:val="Tpico2"/>
        <w:spacing w:after="0"/>
        <w:ind w:left="0" w:firstLine="0"/>
      </w:pPr>
      <w:bookmarkStart w:id="34" w:name="_Hlk230343440"/>
      <w:bookmarkEnd w:id="30"/>
      <w:r w:rsidRPr="005E2F29">
        <w:t>Além da conciliação, haverá outro método alternativo de resolução de controvérsias?</w:t>
      </w:r>
    </w:p>
    <w:p w14:paraId="6C8334A7" w14:textId="2CD19FB9" w:rsidR="007542B6" w:rsidRPr="005E2F29" w:rsidRDefault="00040F40" w:rsidP="00124CCF">
      <w:pPr>
        <w:spacing w:before="0" w:after="0" w:line="240" w:lineRule="auto"/>
      </w:pPr>
      <w:sdt>
        <w:sdtPr>
          <w:rPr>
            <w:rFonts w:ascii="MS Gothic" w:eastAsia="MS Gothic" w:hAnsi="MS Gothic" w:hint="eastAsia"/>
            <w:sz w:val="40"/>
          </w:rPr>
          <w:id w:val="797801824"/>
          <w14:checkbox>
            <w14:checked w14:val="0"/>
            <w14:checkedState w14:val="2612" w14:font="MS Gothic"/>
            <w14:uncheckedState w14:val="2610" w14:font="MS Gothic"/>
          </w14:checkbox>
        </w:sdtPr>
        <w:sdtEndPr/>
        <w:sdtContent>
          <w:r w:rsidR="002F4BBB" w:rsidRPr="005E2F29">
            <w:rPr>
              <w:rFonts w:ascii="MS Gothic" w:eastAsia="MS Gothic" w:hAnsi="MS Gothic" w:hint="eastAsia"/>
              <w:sz w:val="40"/>
            </w:rPr>
            <w:t>☐</w:t>
          </w:r>
        </w:sdtContent>
      </w:sdt>
      <w:r w:rsidR="00124CCF" w:rsidRPr="005E2F29">
        <w:t xml:space="preserve"> Sim      </w:t>
      </w:r>
      <w:sdt>
        <w:sdtPr>
          <w:rPr>
            <w:rFonts w:ascii="MS Gothic" w:eastAsia="MS Gothic" w:hAnsi="MS Gothic" w:hint="eastAsia"/>
            <w:sz w:val="40"/>
          </w:rPr>
          <w:id w:val="-77979801"/>
          <w14:checkbox>
            <w14:checked w14:val="1"/>
            <w14:checkedState w14:val="2612" w14:font="MS Gothic"/>
            <w14:uncheckedState w14:val="2610" w14:font="MS Gothic"/>
          </w14:checkbox>
        </w:sdtPr>
        <w:sdtEndPr/>
        <w:sdtContent>
          <w:r w:rsidR="003F049C" w:rsidRPr="005E2F29">
            <w:rPr>
              <w:rFonts w:ascii="MS Gothic" w:eastAsia="MS Gothic" w:hAnsi="MS Gothic" w:hint="eastAsia"/>
              <w:sz w:val="40"/>
            </w:rPr>
            <w:t>☒</w:t>
          </w:r>
        </w:sdtContent>
      </w:sdt>
      <w:r w:rsidR="00124CCF" w:rsidRPr="005E2F29">
        <w:t xml:space="preserve"> Não  </w:t>
      </w:r>
    </w:p>
    <w:p w14:paraId="070840FA" w14:textId="77777777" w:rsidR="00C96341" w:rsidRPr="005E2F29" w:rsidRDefault="00124CCF" w:rsidP="00A6443C">
      <w:pPr>
        <w:pStyle w:val="Tpico1"/>
        <w:rPr>
          <w:color w:val="auto"/>
        </w:rPr>
      </w:pPr>
      <w:bookmarkStart w:id="35" w:name="_Hlk230343455"/>
      <w:bookmarkEnd w:id="34"/>
      <w:r w:rsidRPr="005E2F29">
        <w:rPr>
          <w:color w:val="auto"/>
        </w:rPr>
        <w:t>CRITÉRIOS DE MEDIÇÃO E PAGAMENTO</w:t>
      </w:r>
    </w:p>
    <w:p w14:paraId="456B3AD2" w14:textId="21920FC3" w:rsidR="004C1ABA" w:rsidRPr="005E2F29" w:rsidRDefault="00124CCF" w:rsidP="006F6D55">
      <w:pPr>
        <w:pStyle w:val="Tpico2"/>
        <w:spacing w:before="240"/>
        <w:ind w:left="0" w:firstLine="0"/>
      </w:pPr>
      <w:r w:rsidRPr="005E2F29">
        <w:t xml:space="preserve">Prazo de pagamento:   </w:t>
      </w:r>
    </w:p>
    <w:p w14:paraId="38C8164F" w14:textId="3673DFA6" w:rsidR="00CD4237" w:rsidRPr="005E2F29" w:rsidRDefault="00CD4237" w:rsidP="006A4327">
      <w:pPr>
        <w:spacing w:before="240" w:after="240" w:line="240" w:lineRule="auto"/>
      </w:pPr>
      <w:bookmarkStart w:id="36" w:name="_Hlk223451325"/>
      <w:r w:rsidRPr="005E2F29">
        <w:t xml:space="preserve">Os serviços serão remunerados de acordo com o preço ofertado, </w:t>
      </w:r>
      <w:r w:rsidRPr="005E2F29">
        <w:rPr>
          <w:b/>
          <w:bCs/>
        </w:rPr>
        <w:t>no 15º (décimo quinto) dia após a entrega com o aceite dos serviços pela Secretaria de Obras, Conservação e Serviços Públicos e o registro da nota fiscal,</w:t>
      </w:r>
      <w:r w:rsidRPr="005E2F29">
        <w:t xml:space="preserve"> emitida exclusivamente pela empresa contratada, que ocorrerá mediante apresentação da documentação fiscal pertinente, devida e regularmente atestada. Conforme previsto no cronograma físico-financeiro anexado, de forma clara e objetiva, por grupos de serviços, as etapas planejadas e seus respectivos fluxos financeiros, de modo a permitir o acompanhamento do andamento dos serviços.</w:t>
      </w:r>
    </w:p>
    <w:p w14:paraId="6F0C9DAD" w14:textId="77777777" w:rsidR="00CD4237" w:rsidRPr="005E2F29" w:rsidRDefault="00CD4237" w:rsidP="006A4327">
      <w:pPr>
        <w:pStyle w:val="Expandido"/>
        <w:ind w:left="0"/>
        <w:rPr>
          <w:rFonts w:ascii="Arial" w:hAnsi="Arial" w:cs="Arial"/>
          <w:color w:val="auto"/>
          <w:sz w:val="24"/>
        </w:rPr>
      </w:pPr>
      <w:r w:rsidRPr="005E2F29">
        <w:rPr>
          <w:rFonts w:ascii="Arial" w:hAnsi="Arial" w:cs="Arial"/>
          <w:color w:val="auto"/>
          <w:sz w:val="24"/>
        </w:rPr>
        <w:t>O pagamento será realizado através de ordem bancária, para crédito em banco, agência e conta corrente indicados pelo contratado.</w:t>
      </w:r>
    </w:p>
    <w:p w14:paraId="5209F2E7" w14:textId="77777777" w:rsidR="00CD4237" w:rsidRPr="005E2F29" w:rsidRDefault="00CD4237" w:rsidP="006A4327">
      <w:pPr>
        <w:pStyle w:val="Expandido"/>
        <w:ind w:left="0"/>
        <w:rPr>
          <w:rFonts w:ascii="Arial" w:hAnsi="Arial" w:cs="Arial"/>
          <w:color w:val="auto"/>
          <w:sz w:val="24"/>
        </w:rPr>
      </w:pPr>
    </w:p>
    <w:p w14:paraId="62B867E6" w14:textId="77777777" w:rsidR="00CD4237" w:rsidRPr="005E2F29" w:rsidRDefault="00CD4237" w:rsidP="006A4327">
      <w:pPr>
        <w:pStyle w:val="Expandido"/>
        <w:ind w:left="0"/>
        <w:rPr>
          <w:rFonts w:ascii="Arial" w:hAnsi="Arial" w:cs="Arial"/>
          <w:color w:val="auto"/>
          <w:sz w:val="24"/>
        </w:rPr>
      </w:pPr>
      <w:r w:rsidRPr="005E2F29">
        <w:rPr>
          <w:rFonts w:ascii="Arial" w:hAnsi="Arial" w:cs="Arial"/>
          <w:color w:val="auto"/>
          <w:sz w:val="24"/>
        </w:rPr>
        <w:t>Será considerada data do pagamento o dia em que constar como emitida a ordem bancária para pagamento.</w:t>
      </w:r>
    </w:p>
    <w:p w14:paraId="5776D68B" w14:textId="77777777" w:rsidR="00CD4237" w:rsidRPr="005E2F29" w:rsidRDefault="00CD4237" w:rsidP="006A4327">
      <w:pPr>
        <w:pStyle w:val="Expandido"/>
        <w:rPr>
          <w:rFonts w:ascii="Arial" w:hAnsi="Arial" w:cs="Arial"/>
          <w:color w:val="auto"/>
          <w:sz w:val="24"/>
        </w:rPr>
      </w:pPr>
    </w:p>
    <w:p w14:paraId="0511733C" w14:textId="77777777" w:rsidR="00CD4237" w:rsidRPr="005E2F29" w:rsidRDefault="00CD4237" w:rsidP="006A4327">
      <w:pPr>
        <w:pStyle w:val="Expandido"/>
        <w:ind w:left="0"/>
        <w:rPr>
          <w:rFonts w:ascii="Arial" w:hAnsi="Arial" w:cs="Arial"/>
          <w:color w:val="auto"/>
          <w:sz w:val="24"/>
        </w:rPr>
      </w:pPr>
      <w:r w:rsidRPr="005E2F29">
        <w:rPr>
          <w:rFonts w:ascii="Arial" w:hAnsi="Arial" w:cs="Arial"/>
          <w:color w:val="auto"/>
          <w:sz w:val="24"/>
        </w:rPr>
        <w:t>Quando do pagamento, será efetuada a retenção tributária prevista na legislação aplicável.</w:t>
      </w:r>
    </w:p>
    <w:p w14:paraId="097E6505" w14:textId="77777777" w:rsidR="00CD4237" w:rsidRPr="005E2F29" w:rsidRDefault="00CD4237" w:rsidP="006A4327">
      <w:pPr>
        <w:pStyle w:val="Expandido"/>
        <w:rPr>
          <w:rFonts w:ascii="Arial" w:hAnsi="Arial" w:cs="Arial"/>
          <w:color w:val="auto"/>
          <w:sz w:val="24"/>
        </w:rPr>
      </w:pPr>
    </w:p>
    <w:p w14:paraId="50F62856" w14:textId="77777777" w:rsidR="00CD4237" w:rsidRPr="005E2F29" w:rsidRDefault="00CD4237" w:rsidP="006A4327">
      <w:pPr>
        <w:pStyle w:val="Expandido"/>
        <w:ind w:left="0"/>
        <w:rPr>
          <w:rFonts w:ascii="Arial" w:hAnsi="Arial" w:cs="Arial"/>
          <w:color w:val="auto"/>
          <w:sz w:val="24"/>
        </w:rPr>
      </w:pPr>
      <w:r w:rsidRPr="005E2F29">
        <w:rPr>
          <w:rFonts w:ascii="Arial" w:hAnsi="Arial" w:cs="Arial"/>
          <w:color w:val="auto"/>
          <w:sz w:val="24"/>
        </w:rPr>
        <w:t>Independentemente do percentual de tributo inserido na planilha, quando houver, serão retidos na fonte, quando da realização do pagamento, os percentuais estabelecidos na legislação vigente.</w:t>
      </w:r>
    </w:p>
    <w:p w14:paraId="0E765BF0" w14:textId="77777777" w:rsidR="00CD4237" w:rsidRPr="005E2F29" w:rsidRDefault="00CD4237" w:rsidP="006A4327">
      <w:pPr>
        <w:pStyle w:val="Expandido"/>
        <w:rPr>
          <w:rFonts w:ascii="Arial" w:hAnsi="Arial" w:cs="Arial"/>
          <w:color w:val="auto"/>
          <w:sz w:val="24"/>
        </w:rPr>
      </w:pPr>
    </w:p>
    <w:p w14:paraId="57407403" w14:textId="4DC0729C" w:rsidR="00CD4237" w:rsidRPr="005E2F29" w:rsidRDefault="00CD4237" w:rsidP="00CD4237">
      <w:pPr>
        <w:pStyle w:val="Expandido"/>
        <w:ind w:left="0"/>
        <w:rPr>
          <w:rFonts w:ascii="Arial" w:hAnsi="Arial" w:cs="Arial"/>
          <w:color w:val="auto"/>
          <w:sz w:val="24"/>
        </w:rPr>
      </w:pPr>
      <w:r w:rsidRPr="005E2F29">
        <w:rPr>
          <w:rFonts w:ascii="Arial" w:hAnsi="Arial" w:cs="Arial"/>
          <w:color w:val="auto"/>
          <w:sz w:val="24"/>
        </w:rPr>
        <w:t>Havendo atraso nos pagamentos não decorrente de falhas no cumprimento das obrigações contratuais principais ou acessórias por parte da CONTRATADA, incidirá correção monetária sobre o valor devido na forma da legislação aplicável, bem como juros moratórios, a razão de 0,5% (meio por cento) ao mês, calculados “pro rata tempore”, em relação ao atraso verificado.</w:t>
      </w:r>
    </w:p>
    <w:p w14:paraId="5E46B6A0" w14:textId="19D4FD60" w:rsidR="00E36393" w:rsidRPr="005E2F29" w:rsidRDefault="00124CCF" w:rsidP="00E36393">
      <w:pPr>
        <w:pStyle w:val="Tpico2"/>
        <w:ind w:left="0" w:firstLine="0"/>
      </w:pPr>
      <w:bookmarkStart w:id="37" w:name="_Hlk230343484"/>
      <w:bookmarkEnd w:id="36"/>
      <w:bookmarkEnd w:id="35"/>
      <w:r w:rsidRPr="005E2F29">
        <w:t>Critério de reajuste e repactuação:</w:t>
      </w:r>
    </w:p>
    <w:p w14:paraId="6950DD4D" w14:textId="73907B5B" w:rsidR="00E36393" w:rsidRPr="005E2F29" w:rsidRDefault="00E36393" w:rsidP="007542B6">
      <w:pPr>
        <w:spacing w:before="240" w:after="240"/>
      </w:pPr>
      <w:r w:rsidRPr="005E2F29">
        <w:t>O índice a ser utilizado é o INPC (IBGE), que é adotado pela prefeitura como índice oficial para orientar os reajustes contratuais. Os preços inicialmente contratados são fixos e irreajustáveis no prazo de um ano contado da data do orçamento estimado anexo no TR.</w:t>
      </w:r>
    </w:p>
    <w:p w14:paraId="70F0DD56" w14:textId="77777777" w:rsidR="00C96341" w:rsidRPr="005E2F29" w:rsidRDefault="00124CCF" w:rsidP="007D4233">
      <w:pPr>
        <w:pStyle w:val="Tpico2"/>
        <w:spacing w:before="0" w:after="0"/>
        <w:ind w:left="0" w:firstLine="0"/>
      </w:pPr>
      <w:bookmarkStart w:id="38" w:name="_Hlk230343498"/>
      <w:bookmarkEnd w:id="37"/>
      <w:r w:rsidRPr="005E2F29">
        <w:lastRenderedPageBreak/>
        <w:t>Haverá Instrumento de Medição de Resultado?</w:t>
      </w:r>
    </w:p>
    <w:p w14:paraId="356CA995" w14:textId="7CC10DCD" w:rsidR="00881D4C" w:rsidRPr="005E2F29" w:rsidRDefault="00040F40" w:rsidP="00124CCF">
      <w:pPr>
        <w:spacing w:before="0" w:after="0" w:line="240" w:lineRule="auto"/>
      </w:pPr>
      <w:sdt>
        <w:sdtPr>
          <w:rPr>
            <w:rFonts w:ascii="MS Gothic" w:eastAsia="MS Gothic" w:hAnsi="MS Gothic" w:hint="eastAsia"/>
            <w:sz w:val="40"/>
          </w:rPr>
          <w:id w:val="-723515550"/>
          <w14:checkbox>
            <w14:checked w14:val="0"/>
            <w14:checkedState w14:val="2612" w14:font="MS Gothic"/>
            <w14:uncheckedState w14:val="2610" w14:font="MS Gothic"/>
          </w14:checkbox>
        </w:sdtPr>
        <w:sdtEndPr/>
        <w:sdtContent>
          <w:r w:rsidR="005061A6" w:rsidRPr="005E2F29">
            <w:rPr>
              <w:rFonts w:ascii="MS Gothic" w:eastAsia="MS Gothic" w:hAnsi="MS Gothic" w:hint="eastAsia"/>
              <w:sz w:val="40"/>
            </w:rPr>
            <w:t>☐</w:t>
          </w:r>
        </w:sdtContent>
      </w:sdt>
      <w:r w:rsidR="00124CCF" w:rsidRPr="005E2F29">
        <w:t xml:space="preserve"> Sim      </w:t>
      </w:r>
      <w:sdt>
        <w:sdtPr>
          <w:rPr>
            <w:rFonts w:ascii="MS Gothic" w:eastAsia="MS Gothic" w:hAnsi="MS Gothic" w:hint="eastAsia"/>
            <w:sz w:val="40"/>
          </w:rPr>
          <w:id w:val="1005940758"/>
          <w14:checkbox>
            <w14:checked w14:val="1"/>
            <w14:checkedState w14:val="2612" w14:font="MS Gothic"/>
            <w14:uncheckedState w14:val="2610" w14:font="MS Gothic"/>
          </w14:checkbox>
        </w:sdtPr>
        <w:sdtEndPr/>
        <w:sdtContent>
          <w:r w:rsidR="005061A6" w:rsidRPr="005E2F29">
            <w:rPr>
              <w:rFonts w:ascii="MS Gothic" w:eastAsia="MS Gothic" w:hAnsi="MS Gothic" w:hint="eastAsia"/>
              <w:sz w:val="40"/>
            </w:rPr>
            <w:t>☒</w:t>
          </w:r>
        </w:sdtContent>
      </w:sdt>
      <w:r w:rsidR="00124CCF" w:rsidRPr="005E2F29">
        <w:t xml:space="preserve"> Não       </w:t>
      </w:r>
    </w:p>
    <w:p w14:paraId="1C05B418" w14:textId="77777777" w:rsidR="00C96341" w:rsidRPr="005E2F29" w:rsidRDefault="00124CCF" w:rsidP="007D4233">
      <w:pPr>
        <w:pStyle w:val="Tpico2"/>
        <w:spacing w:after="0"/>
        <w:ind w:left="0" w:firstLine="0"/>
      </w:pPr>
      <w:r w:rsidRPr="005E2F29">
        <w:t>Haverá Remuneração Variável?</w:t>
      </w:r>
    </w:p>
    <w:p w14:paraId="47F57B98" w14:textId="5920D1C2" w:rsidR="00C96341" w:rsidRPr="005E2F29" w:rsidRDefault="00040F40" w:rsidP="00124CCF">
      <w:pPr>
        <w:spacing w:before="0" w:after="0" w:line="240" w:lineRule="auto"/>
      </w:pPr>
      <w:sdt>
        <w:sdtPr>
          <w:rPr>
            <w:rFonts w:ascii="MS Gothic" w:eastAsia="MS Gothic" w:hAnsi="MS Gothic" w:hint="eastAsia"/>
            <w:sz w:val="40"/>
          </w:rPr>
          <w:id w:val="-1324964837"/>
          <w14:checkbox>
            <w14:checked w14:val="0"/>
            <w14:checkedState w14:val="2612" w14:font="MS Gothic"/>
            <w14:uncheckedState w14:val="2610" w14:font="MS Gothic"/>
          </w14:checkbox>
        </w:sdtPr>
        <w:sdtEndPr/>
        <w:sdtContent>
          <w:r w:rsidR="002F4BBB" w:rsidRPr="005E2F29">
            <w:rPr>
              <w:rFonts w:ascii="MS Gothic" w:eastAsia="MS Gothic" w:hAnsi="MS Gothic" w:hint="eastAsia"/>
              <w:sz w:val="40"/>
            </w:rPr>
            <w:t>☐</w:t>
          </w:r>
        </w:sdtContent>
      </w:sdt>
      <w:r w:rsidR="00124CCF" w:rsidRPr="005E2F29">
        <w:t xml:space="preserve"> Sim      </w:t>
      </w:r>
      <w:sdt>
        <w:sdtPr>
          <w:rPr>
            <w:rFonts w:ascii="MS Gothic" w:eastAsia="MS Gothic" w:hAnsi="MS Gothic" w:hint="eastAsia"/>
            <w:sz w:val="40"/>
          </w:rPr>
          <w:id w:val="143480297"/>
          <w14:checkbox>
            <w14:checked w14:val="1"/>
            <w14:checkedState w14:val="2612" w14:font="MS Gothic"/>
            <w14:uncheckedState w14:val="2610" w14:font="MS Gothic"/>
          </w14:checkbox>
        </w:sdtPr>
        <w:sdtEndPr/>
        <w:sdtContent>
          <w:r w:rsidR="00A64B0C" w:rsidRPr="005E2F29">
            <w:rPr>
              <w:rFonts w:ascii="MS Gothic" w:eastAsia="MS Gothic" w:hAnsi="MS Gothic" w:hint="eastAsia"/>
              <w:sz w:val="40"/>
            </w:rPr>
            <w:t>☒</w:t>
          </w:r>
        </w:sdtContent>
      </w:sdt>
      <w:r w:rsidR="00124CCF" w:rsidRPr="005E2F29">
        <w:t xml:space="preserve"> Não      </w:t>
      </w:r>
    </w:p>
    <w:p w14:paraId="7593770F" w14:textId="77777777" w:rsidR="00881D4C" w:rsidRPr="005E2F29" w:rsidRDefault="00881D4C" w:rsidP="007D4233">
      <w:pPr>
        <w:pStyle w:val="Tpico2"/>
        <w:spacing w:after="0"/>
        <w:ind w:left="0" w:firstLine="0"/>
      </w:pPr>
      <w:r w:rsidRPr="005E2F29">
        <w:t xml:space="preserve">Haverá a adoção do regime de conta vinculada?    </w:t>
      </w:r>
    </w:p>
    <w:p w14:paraId="354B7C73" w14:textId="2582AB06" w:rsidR="00881D4C" w:rsidRPr="005E2F29" w:rsidRDefault="00040F40" w:rsidP="007D4233">
      <w:pPr>
        <w:spacing w:before="0" w:after="0" w:line="240" w:lineRule="auto"/>
      </w:pPr>
      <w:sdt>
        <w:sdtPr>
          <w:rPr>
            <w:rFonts w:ascii="MS Gothic" w:eastAsia="MS Gothic" w:hAnsi="MS Gothic" w:hint="eastAsia"/>
            <w:sz w:val="40"/>
          </w:rPr>
          <w:id w:val="-1549534791"/>
          <w14:checkbox>
            <w14:checked w14:val="0"/>
            <w14:checkedState w14:val="2612" w14:font="MS Gothic"/>
            <w14:uncheckedState w14:val="2610" w14:font="MS Gothic"/>
          </w14:checkbox>
        </w:sdtPr>
        <w:sdtEndPr/>
        <w:sdtContent>
          <w:r w:rsidR="00881D4C" w:rsidRPr="005E2F29">
            <w:rPr>
              <w:rFonts w:ascii="MS Gothic" w:eastAsia="MS Gothic" w:hAnsi="MS Gothic" w:hint="eastAsia"/>
              <w:sz w:val="40"/>
            </w:rPr>
            <w:t>☐</w:t>
          </w:r>
        </w:sdtContent>
      </w:sdt>
      <w:r w:rsidR="00881D4C" w:rsidRPr="005E2F29">
        <w:t xml:space="preserve"> Sim      </w:t>
      </w:r>
      <w:sdt>
        <w:sdtPr>
          <w:rPr>
            <w:rFonts w:ascii="MS Gothic" w:eastAsia="MS Gothic" w:hAnsi="MS Gothic" w:hint="eastAsia"/>
            <w:sz w:val="40"/>
          </w:rPr>
          <w:id w:val="-1961331879"/>
          <w14:checkbox>
            <w14:checked w14:val="1"/>
            <w14:checkedState w14:val="2612" w14:font="MS Gothic"/>
            <w14:uncheckedState w14:val="2610" w14:font="MS Gothic"/>
          </w14:checkbox>
        </w:sdtPr>
        <w:sdtEndPr/>
        <w:sdtContent>
          <w:r w:rsidR="00881D4C" w:rsidRPr="005E2F29">
            <w:rPr>
              <w:rFonts w:ascii="MS Gothic" w:eastAsia="MS Gothic" w:hAnsi="MS Gothic" w:hint="eastAsia"/>
              <w:sz w:val="40"/>
            </w:rPr>
            <w:t>☒</w:t>
          </w:r>
        </w:sdtContent>
      </w:sdt>
      <w:r w:rsidR="00881D4C" w:rsidRPr="005E2F29">
        <w:t xml:space="preserve"> Não      </w:t>
      </w:r>
      <w:bookmarkEnd w:id="38"/>
    </w:p>
    <w:p w14:paraId="2E92EB83" w14:textId="78A4A89F" w:rsidR="00881D4C" w:rsidRPr="005E2F29" w:rsidRDefault="00881D4C" w:rsidP="00177108">
      <w:pPr>
        <w:pStyle w:val="Tpico2"/>
        <w:ind w:left="0" w:firstLine="0"/>
      </w:pPr>
      <w:bookmarkStart w:id="39" w:name="_Hlk230343516"/>
      <w:r w:rsidRPr="005E2F29">
        <w:t xml:space="preserve">Critério e prazo para recebimento provisório    </w:t>
      </w:r>
    </w:p>
    <w:p w14:paraId="1BEE8A1B" w14:textId="4DBB235B" w:rsidR="00A31C19" w:rsidRPr="005E2F29" w:rsidRDefault="00A31C19" w:rsidP="00A31C19">
      <w:pPr>
        <w:pStyle w:val="Expandido"/>
        <w:ind w:left="0"/>
        <w:rPr>
          <w:color w:val="auto"/>
        </w:rPr>
      </w:pPr>
      <w:bookmarkStart w:id="40" w:name="_Hlk197589232"/>
      <w:r w:rsidRPr="005E2F29">
        <w:rPr>
          <w:rFonts w:ascii="Arial" w:hAnsi="Arial" w:cs="Arial"/>
          <w:color w:val="auto"/>
          <w:sz w:val="24"/>
        </w:rPr>
        <w:t>Provisoriamente, em até 15 (quinze) dias contados do término da execução, pelo fiscal do contrato, mediante lista de verificação que demonstre a conformidade da execução com as exigências de caráter técnico, conforme Art. 170, inc. I, a, do Decreto Municipal nº 8109/2023.</w:t>
      </w:r>
    </w:p>
    <w:bookmarkEnd w:id="40"/>
    <w:p w14:paraId="3878F5B4" w14:textId="1EAEE22E" w:rsidR="00881D4C" w:rsidRPr="005E2F29" w:rsidRDefault="00881D4C" w:rsidP="00177108">
      <w:pPr>
        <w:pStyle w:val="Tpico2"/>
        <w:ind w:left="0" w:firstLine="0"/>
      </w:pPr>
      <w:r w:rsidRPr="005E2F29">
        <w:t xml:space="preserve">Critério e prazo para recebimento definitivo  </w:t>
      </w:r>
    </w:p>
    <w:p w14:paraId="1521EB40" w14:textId="1C0A2026" w:rsidR="00A31C19" w:rsidRPr="005E2F29" w:rsidRDefault="00A31C19" w:rsidP="00AA4448">
      <w:pPr>
        <w:pStyle w:val="Expandido"/>
        <w:ind w:left="0"/>
        <w:rPr>
          <w:rFonts w:ascii="Arial" w:hAnsi="Arial" w:cs="Arial"/>
          <w:color w:val="auto"/>
          <w:sz w:val="24"/>
        </w:rPr>
      </w:pPr>
      <w:bookmarkStart w:id="41" w:name="_Hlk197589247"/>
      <w:r w:rsidRPr="005E2F29">
        <w:rPr>
          <w:rFonts w:ascii="Arial" w:hAnsi="Arial" w:cs="Arial"/>
          <w:color w:val="auto"/>
          <w:sz w:val="24"/>
        </w:rPr>
        <w:t xml:space="preserve">Definitivamente, em até 90 (noventa) dias contados do recebimento provisório, </w:t>
      </w:r>
      <w:r w:rsidR="0056437D" w:rsidRPr="005E2F29">
        <w:rPr>
          <w:rFonts w:ascii="Arial" w:hAnsi="Arial" w:cs="Arial"/>
          <w:color w:val="auto"/>
          <w:sz w:val="24"/>
        </w:rPr>
        <w:t>pela fiscalização</w:t>
      </w:r>
      <w:r w:rsidRPr="005E2F29">
        <w:rPr>
          <w:rFonts w:ascii="Arial" w:hAnsi="Arial" w:cs="Arial"/>
          <w:color w:val="auto"/>
          <w:sz w:val="24"/>
        </w:rPr>
        <w:t xml:space="preserve"> do contrato, por meio de lista de verificação que demonstre o atendimento de todas as exigências contratuais, conforme Art. 170, inc. I, b, do Decreto Municipal nº 8109/2023.</w:t>
      </w:r>
    </w:p>
    <w:p w14:paraId="12569971" w14:textId="1D34AE37" w:rsidR="00C96341" w:rsidRPr="005E2F29" w:rsidRDefault="00124CCF" w:rsidP="003F630E">
      <w:pPr>
        <w:pStyle w:val="Tpico1"/>
        <w:rPr>
          <w:color w:val="auto"/>
        </w:rPr>
      </w:pPr>
      <w:bookmarkStart w:id="42" w:name="_Hlk230343531"/>
      <w:bookmarkEnd w:id="41"/>
      <w:bookmarkEnd w:id="39"/>
      <w:r w:rsidRPr="005E2F29">
        <w:rPr>
          <w:color w:val="auto"/>
        </w:rPr>
        <w:t xml:space="preserve">É UMA CONTRATAÇÃO DIRETA?  </w:t>
      </w:r>
      <w:r w:rsidRPr="005E2F29">
        <w:rPr>
          <w:rFonts w:ascii="Courier New" w:hAnsi="Courier New" w:cs="Courier New"/>
          <w:b w:val="0"/>
          <w:bCs w:val="0"/>
          <w:color w:val="auto"/>
        </w:rPr>
        <w:t xml:space="preserve">  </w:t>
      </w:r>
      <w:r w:rsidRPr="005E2F29">
        <w:rPr>
          <w:color w:val="auto"/>
        </w:rPr>
        <w:t xml:space="preserve"> </w:t>
      </w:r>
    </w:p>
    <w:p w14:paraId="2A650485" w14:textId="54C63E80" w:rsidR="00C96341" w:rsidRPr="005E2F29" w:rsidRDefault="00040F40" w:rsidP="00124CCF">
      <w:pPr>
        <w:spacing w:before="0" w:after="0" w:line="240" w:lineRule="auto"/>
      </w:pPr>
      <w:sdt>
        <w:sdtPr>
          <w:rPr>
            <w:rFonts w:ascii="MS Gothic" w:eastAsia="MS Gothic" w:hAnsi="MS Gothic" w:hint="eastAsia"/>
            <w:sz w:val="40"/>
          </w:rPr>
          <w:id w:val="624977591"/>
          <w14:checkbox>
            <w14:checked w14:val="0"/>
            <w14:checkedState w14:val="2612" w14:font="MS Gothic"/>
            <w14:uncheckedState w14:val="2610" w14:font="MS Gothic"/>
          </w14:checkbox>
        </w:sdtPr>
        <w:sdtEndPr/>
        <w:sdtContent>
          <w:r w:rsidR="00A5120F" w:rsidRPr="005E2F29">
            <w:rPr>
              <w:rFonts w:ascii="MS Gothic" w:eastAsia="MS Gothic" w:hAnsi="MS Gothic" w:hint="eastAsia"/>
              <w:sz w:val="40"/>
            </w:rPr>
            <w:t>☐</w:t>
          </w:r>
        </w:sdtContent>
      </w:sdt>
      <w:r w:rsidR="002F4BBB" w:rsidRPr="005E2F29">
        <w:t xml:space="preserve"> Sim      </w:t>
      </w:r>
      <w:sdt>
        <w:sdtPr>
          <w:rPr>
            <w:rFonts w:ascii="MS Gothic" w:eastAsia="MS Gothic" w:hAnsi="MS Gothic" w:hint="eastAsia"/>
            <w:sz w:val="40"/>
          </w:rPr>
          <w:id w:val="-576289454"/>
          <w14:checkbox>
            <w14:checked w14:val="1"/>
            <w14:checkedState w14:val="2612" w14:font="MS Gothic"/>
            <w14:uncheckedState w14:val="2610" w14:font="MS Gothic"/>
          </w14:checkbox>
        </w:sdtPr>
        <w:sdtEndPr/>
        <w:sdtContent>
          <w:r w:rsidR="00A5120F" w:rsidRPr="005E2F29">
            <w:rPr>
              <w:rFonts w:ascii="MS Gothic" w:eastAsia="MS Gothic" w:hAnsi="MS Gothic" w:hint="eastAsia"/>
              <w:sz w:val="40"/>
            </w:rPr>
            <w:t>☒</w:t>
          </w:r>
        </w:sdtContent>
      </w:sdt>
      <w:r w:rsidR="002F4BBB" w:rsidRPr="005E2F29">
        <w:t xml:space="preserve"> Não</w:t>
      </w:r>
      <w:r w:rsidR="00124CCF" w:rsidRPr="005E2F29">
        <w:t xml:space="preserve">  </w:t>
      </w:r>
    </w:p>
    <w:p w14:paraId="58858E65" w14:textId="77777777" w:rsidR="00881D4C" w:rsidRPr="005E2F29" w:rsidRDefault="00881D4C" w:rsidP="00177108">
      <w:pPr>
        <w:pStyle w:val="Tpico2"/>
        <w:ind w:left="0" w:firstLine="0"/>
      </w:pPr>
      <w:r w:rsidRPr="005E2F29">
        <w:t xml:space="preserve">É um caso de inexigibilidade de licitação? </w:t>
      </w:r>
    </w:p>
    <w:p w14:paraId="332AB3C7" w14:textId="57BEC1B3" w:rsidR="00881D4C" w:rsidRPr="005E2F29" w:rsidRDefault="00040F40" w:rsidP="00881D4C">
      <w:pPr>
        <w:spacing w:before="0" w:after="0" w:line="240" w:lineRule="auto"/>
      </w:pPr>
      <w:sdt>
        <w:sdtPr>
          <w:rPr>
            <w:rFonts w:ascii="MS Gothic" w:eastAsia="MS Gothic" w:hAnsi="MS Gothic" w:hint="eastAsia"/>
            <w:sz w:val="40"/>
          </w:rPr>
          <w:id w:val="1103383409"/>
          <w14:checkbox>
            <w14:checked w14:val="0"/>
            <w14:checkedState w14:val="2612" w14:font="MS Gothic"/>
            <w14:uncheckedState w14:val="2610" w14:font="MS Gothic"/>
          </w14:checkbox>
        </w:sdtPr>
        <w:sdtEndPr/>
        <w:sdtContent>
          <w:r w:rsidR="00881D4C" w:rsidRPr="005E2F29">
            <w:rPr>
              <w:rFonts w:ascii="MS Gothic" w:eastAsia="MS Gothic" w:hAnsi="MS Gothic" w:hint="eastAsia"/>
              <w:sz w:val="40"/>
            </w:rPr>
            <w:t>☐</w:t>
          </w:r>
        </w:sdtContent>
      </w:sdt>
      <w:r w:rsidR="00881D4C" w:rsidRPr="005E2F29">
        <w:t xml:space="preserve"> Sim      </w:t>
      </w:r>
      <w:sdt>
        <w:sdtPr>
          <w:rPr>
            <w:rFonts w:ascii="MS Gothic" w:eastAsia="MS Gothic" w:hAnsi="MS Gothic" w:hint="eastAsia"/>
            <w:sz w:val="40"/>
          </w:rPr>
          <w:id w:val="1953816872"/>
          <w14:checkbox>
            <w14:checked w14:val="1"/>
            <w14:checkedState w14:val="2612" w14:font="MS Gothic"/>
            <w14:uncheckedState w14:val="2610" w14:font="MS Gothic"/>
          </w14:checkbox>
        </w:sdtPr>
        <w:sdtEndPr/>
        <w:sdtContent>
          <w:r w:rsidR="00881D4C" w:rsidRPr="005E2F29">
            <w:rPr>
              <w:rFonts w:ascii="MS Gothic" w:eastAsia="MS Gothic" w:hAnsi="MS Gothic" w:hint="eastAsia"/>
              <w:sz w:val="40"/>
            </w:rPr>
            <w:t>☒</w:t>
          </w:r>
        </w:sdtContent>
      </w:sdt>
      <w:r w:rsidR="00881D4C" w:rsidRPr="005E2F29">
        <w:t xml:space="preserve"> Não</w:t>
      </w:r>
    </w:p>
    <w:p w14:paraId="40E5D65D" w14:textId="77777777" w:rsidR="00E26C11" w:rsidRPr="005E2F29" w:rsidRDefault="00E26C11" w:rsidP="00DB5273">
      <w:pPr>
        <w:pStyle w:val="Tpico2"/>
        <w:spacing w:after="0"/>
        <w:ind w:left="0" w:firstLine="0"/>
      </w:pPr>
      <w:r w:rsidRPr="005E2F29">
        <w:t xml:space="preserve">É uma licitação dispensada?  </w:t>
      </w:r>
    </w:p>
    <w:p w14:paraId="0A197041" w14:textId="24AEC2E8" w:rsidR="00E26C11" w:rsidRPr="005E2F29" w:rsidRDefault="00040F40" w:rsidP="00E26C11">
      <w:pPr>
        <w:spacing w:before="0" w:after="0" w:line="240" w:lineRule="auto"/>
      </w:pPr>
      <w:sdt>
        <w:sdtPr>
          <w:rPr>
            <w:rFonts w:ascii="MS Gothic" w:eastAsia="MS Gothic" w:hAnsi="MS Gothic" w:hint="eastAsia"/>
            <w:sz w:val="40"/>
          </w:rPr>
          <w:id w:val="904952316"/>
          <w14:checkbox>
            <w14:checked w14:val="0"/>
            <w14:checkedState w14:val="2612" w14:font="MS Gothic"/>
            <w14:uncheckedState w14:val="2610" w14:font="MS Gothic"/>
          </w14:checkbox>
        </w:sdtPr>
        <w:sdtEndPr/>
        <w:sdtContent>
          <w:r w:rsidR="007A0367" w:rsidRPr="005E2F29">
            <w:rPr>
              <w:rFonts w:ascii="MS Gothic" w:eastAsia="MS Gothic" w:hAnsi="MS Gothic" w:hint="eastAsia"/>
              <w:sz w:val="40"/>
            </w:rPr>
            <w:t>☐</w:t>
          </w:r>
        </w:sdtContent>
      </w:sdt>
      <w:r w:rsidR="00E26C11" w:rsidRPr="005E2F29">
        <w:t xml:space="preserve"> Sim      </w:t>
      </w:r>
      <w:sdt>
        <w:sdtPr>
          <w:rPr>
            <w:rFonts w:ascii="MS Gothic" w:eastAsia="MS Gothic" w:hAnsi="MS Gothic" w:hint="eastAsia"/>
            <w:sz w:val="40"/>
          </w:rPr>
          <w:id w:val="474037803"/>
          <w14:checkbox>
            <w14:checked w14:val="1"/>
            <w14:checkedState w14:val="2612" w14:font="MS Gothic"/>
            <w14:uncheckedState w14:val="2610" w14:font="MS Gothic"/>
          </w14:checkbox>
        </w:sdtPr>
        <w:sdtEndPr/>
        <w:sdtContent>
          <w:r w:rsidR="007A0367" w:rsidRPr="005E2F29">
            <w:rPr>
              <w:rFonts w:ascii="MS Gothic" w:eastAsia="MS Gothic" w:hAnsi="MS Gothic" w:hint="eastAsia"/>
              <w:sz w:val="40"/>
            </w:rPr>
            <w:t>☒</w:t>
          </w:r>
        </w:sdtContent>
      </w:sdt>
      <w:r w:rsidR="00E26C11" w:rsidRPr="005E2F29">
        <w:t xml:space="preserve"> Não</w:t>
      </w:r>
    </w:p>
    <w:p w14:paraId="5C12210E" w14:textId="77777777" w:rsidR="004B78F0" w:rsidRPr="005E2F29" w:rsidRDefault="004B78F0" w:rsidP="00177108">
      <w:pPr>
        <w:pStyle w:val="Tpico2"/>
        <w:ind w:left="0" w:firstLine="0"/>
      </w:pPr>
      <w:r w:rsidRPr="005E2F29">
        <w:t xml:space="preserve">É uma licitação dispensável? </w:t>
      </w:r>
    </w:p>
    <w:p w14:paraId="571AE697" w14:textId="6344D455" w:rsidR="007542B6" w:rsidRPr="005E2F29" w:rsidRDefault="00040F40" w:rsidP="00BC3CE4">
      <w:pPr>
        <w:spacing w:before="0" w:after="0" w:line="240" w:lineRule="auto"/>
      </w:pPr>
      <w:sdt>
        <w:sdtPr>
          <w:rPr>
            <w:rFonts w:ascii="MS Gothic" w:eastAsia="MS Gothic" w:hAnsi="MS Gothic" w:hint="eastAsia"/>
            <w:sz w:val="40"/>
          </w:rPr>
          <w:id w:val="1072619594"/>
          <w14:checkbox>
            <w14:checked w14:val="0"/>
            <w14:checkedState w14:val="2612" w14:font="MS Gothic"/>
            <w14:uncheckedState w14:val="2610" w14:font="MS Gothic"/>
          </w14:checkbox>
        </w:sdtPr>
        <w:sdtEndPr/>
        <w:sdtContent>
          <w:r w:rsidR="00A5120F" w:rsidRPr="005E2F29">
            <w:rPr>
              <w:rFonts w:ascii="MS Gothic" w:eastAsia="MS Gothic" w:hAnsi="MS Gothic" w:hint="eastAsia"/>
              <w:sz w:val="40"/>
            </w:rPr>
            <w:t>☐</w:t>
          </w:r>
        </w:sdtContent>
      </w:sdt>
      <w:r w:rsidR="004B78F0" w:rsidRPr="005E2F29">
        <w:t xml:space="preserve"> Sim      </w:t>
      </w:r>
      <w:sdt>
        <w:sdtPr>
          <w:rPr>
            <w:rFonts w:ascii="MS Gothic" w:eastAsia="MS Gothic" w:hAnsi="MS Gothic" w:hint="eastAsia"/>
            <w:sz w:val="40"/>
          </w:rPr>
          <w:id w:val="-589537007"/>
          <w14:checkbox>
            <w14:checked w14:val="1"/>
            <w14:checkedState w14:val="2612" w14:font="MS Gothic"/>
            <w14:uncheckedState w14:val="2610" w14:font="MS Gothic"/>
          </w14:checkbox>
        </w:sdtPr>
        <w:sdtEndPr/>
        <w:sdtContent>
          <w:r w:rsidR="00A5120F" w:rsidRPr="005E2F29">
            <w:rPr>
              <w:rFonts w:ascii="MS Gothic" w:eastAsia="MS Gothic" w:hAnsi="MS Gothic" w:hint="eastAsia"/>
              <w:sz w:val="40"/>
            </w:rPr>
            <w:t>☒</w:t>
          </w:r>
        </w:sdtContent>
      </w:sdt>
      <w:r w:rsidR="004B78F0" w:rsidRPr="005E2F29">
        <w:t xml:space="preserve"> Não</w:t>
      </w:r>
    </w:p>
    <w:p w14:paraId="5AC65B3D" w14:textId="77777777" w:rsidR="00C96341" w:rsidRPr="005E2F29" w:rsidRDefault="00124CCF" w:rsidP="00A6443C">
      <w:pPr>
        <w:pStyle w:val="Tpico1"/>
        <w:rPr>
          <w:color w:val="auto"/>
        </w:rPr>
      </w:pPr>
      <w:bookmarkStart w:id="43" w:name="_Hlk230343552"/>
      <w:bookmarkEnd w:id="42"/>
      <w:r w:rsidRPr="005E2F29">
        <w:rPr>
          <w:color w:val="auto"/>
        </w:rPr>
        <w:lastRenderedPageBreak/>
        <w:t>EXISTE A NECESSIDADE DE ELABORAR UM EDITAL DE SELEÇÃO?</w:t>
      </w:r>
    </w:p>
    <w:p w14:paraId="0B06C32E" w14:textId="257CDF1A" w:rsidR="00C96341" w:rsidRPr="005E2F29" w:rsidRDefault="00040F40" w:rsidP="00124CCF">
      <w:pPr>
        <w:spacing w:before="0" w:after="0" w:line="240" w:lineRule="auto"/>
      </w:pPr>
      <w:sdt>
        <w:sdtPr>
          <w:rPr>
            <w:rFonts w:ascii="MS Gothic" w:eastAsia="MS Gothic" w:hAnsi="MS Gothic" w:hint="eastAsia"/>
            <w:sz w:val="40"/>
          </w:rPr>
          <w:id w:val="382535016"/>
          <w14:checkbox>
            <w14:checked w14:val="1"/>
            <w14:checkedState w14:val="2612" w14:font="MS Gothic"/>
            <w14:uncheckedState w14:val="2610" w14:font="MS Gothic"/>
          </w14:checkbox>
        </w:sdtPr>
        <w:sdtEndPr/>
        <w:sdtContent>
          <w:r w:rsidR="00A5120F" w:rsidRPr="005E2F29">
            <w:rPr>
              <w:rFonts w:ascii="MS Gothic" w:eastAsia="MS Gothic" w:hAnsi="MS Gothic" w:hint="eastAsia"/>
              <w:sz w:val="40"/>
            </w:rPr>
            <w:t>☒</w:t>
          </w:r>
        </w:sdtContent>
      </w:sdt>
      <w:r w:rsidR="002F4BBB" w:rsidRPr="005E2F29">
        <w:t xml:space="preserve"> Sim      </w:t>
      </w:r>
      <w:sdt>
        <w:sdtPr>
          <w:rPr>
            <w:rFonts w:ascii="MS Gothic" w:eastAsia="MS Gothic" w:hAnsi="MS Gothic" w:hint="eastAsia"/>
            <w:sz w:val="40"/>
          </w:rPr>
          <w:id w:val="-1599479980"/>
          <w14:checkbox>
            <w14:checked w14:val="0"/>
            <w14:checkedState w14:val="2612" w14:font="MS Gothic"/>
            <w14:uncheckedState w14:val="2610" w14:font="MS Gothic"/>
          </w14:checkbox>
        </w:sdtPr>
        <w:sdtEndPr/>
        <w:sdtContent>
          <w:r w:rsidR="00A5120F" w:rsidRPr="005E2F29">
            <w:rPr>
              <w:rFonts w:ascii="MS Gothic" w:eastAsia="MS Gothic" w:hAnsi="MS Gothic" w:hint="eastAsia"/>
              <w:sz w:val="40"/>
            </w:rPr>
            <w:t>☐</w:t>
          </w:r>
        </w:sdtContent>
      </w:sdt>
      <w:r w:rsidR="002F4BBB" w:rsidRPr="005E2F29">
        <w:t xml:space="preserve"> Não</w:t>
      </w:r>
    </w:p>
    <w:p w14:paraId="7D980FA4" w14:textId="77777777" w:rsidR="00C96341" w:rsidRPr="005E2F29" w:rsidRDefault="00124CCF" w:rsidP="00177108">
      <w:pPr>
        <w:pStyle w:val="Tpico2"/>
        <w:ind w:left="0" w:firstLine="0"/>
      </w:pPr>
      <w:r w:rsidRPr="005E2F29">
        <w:t>Rito de seleção</w:t>
      </w:r>
    </w:p>
    <w:p w14:paraId="663B9FA7" w14:textId="6B9A2EAF" w:rsidR="00C96341" w:rsidRPr="005E2F29" w:rsidRDefault="00040F40" w:rsidP="00ED4EC5">
      <w:pPr>
        <w:tabs>
          <w:tab w:val="left" w:pos="2772"/>
        </w:tabs>
        <w:spacing w:before="240" w:after="240" w:line="288" w:lineRule="auto"/>
      </w:pPr>
      <w:sdt>
        <w:sdtPr>
          <w:alias w:val="9.1. Modalidade de licitação ou Contratação Direta"/>
          <w:tag w:val="9.1. Modalidade de licitação ou Contratação Direta"/>
          <w:id w:val="1122655159"/>
          <w:placeholder>
            <w:docPart w:val="555624C2FF794D6DBF608AFE496BBF8B"/>
          </w:placeholder>
          <w:comboBox>
            <w:listItem w:displayText="CLIQUE PARA ESCOLHER UMA OPÇÃO" w:value="CLIQUE PARA ESCOLHER UMA OPÇÃO"/>
            <w:listItem w:displayText="Dispensa de licitação" w:value="Dispensa de licitação"/>
            <w:listItem w:displayText="Inexigibilidade de licitação" w:value="Inexigibilidade de licitação"/>
            <w:listItem w:displayText="Concorrência" w:value="Concorrência"/>
            <w:listItem w:displayText="Pregão" w:value="Pregão"/>
            <w:listItem w:displayText="Leilão" w:value="Leilão"/>
            <w:listItem w:displayText="Concurso" w:value="Concurso"/>
            <w:listItem w:displayText="Diálogo competitivo" w:value="Diálogo competitivo"/>
          </w:comboBox>
        </w:sdtPr>
        <w:sdtEndPr/>
        <w:sdtContent>
          <w:r w:rsidR="00A5120F" w:rsidRPr="005E2F29">
            <w:t>Concorrência</w:t>
          </w:r>
        </w:sdtContent>
      </w:sdt>
      <w:r w:rsidR="00124CCF" w:rsidRPr="005E2F29">
        <w:t xml:space="preserve">      </w:t>
      </w:r>
    </w:p>
    <w:p w14:paraId="1BFDCF0A" w14:textId="4375E35D" w:rsidR="00C96341" w:rsidRPr="005E2F29" w:rsidRDefault="00124CCF" w:rsidP="00AC4A66">
      <w:pPr>
        <w:pStyle w:val="Tpico3"/>
        <w:spacing w:after="0"/>
      </w:pPr>
      <w:r w:rsidRPr="005E2F29">
        <w:t xml:space="preserve">Forma da seleção </w:t>
      </w:r>
    </w:p>
    <w:p w14:paraId="5DB841DD" w14:textId="3BEE7910" w:rsidR="00C96341" w:rsidRPr="005E2F29" w:rsidRDefault="00040F40" w:rsidP="00124CCF">
      <w:pPr>
        <w:spacing w:before="0" w:after="0" w:line="240" w:lineRule="auto"/>
      </w:pPr>
      <w:sdt>
        <w:sdtPr>
          <w:rPr>
            <w:rFonts w:ascii="MS Gothic" w:eastAsia="MS Gothic" w:hAnsi="MS Gothic" w:hint="eastAsia"/>
            <w:sz w:val="40"/>
          </w:rPr>
          <w:id w:val="381986342"/>
          <w14:checkbox>
            <w14:checked w14:val="0"/>
            <w14:checkedState w14:val="2612" w14:font="MS Gothic"/>
            <w14:uncheckedState w14:val="2610" w14:font="MS Gothic"/>
          </w14:checkbox>
        </w:sdtPr>
        <w:sdtEndPr/>
        <w:sdtContent>
          <w:r w:rsidR="002F4BBB" w:rsidRPr="005E2F29">
            <w:rPr>
              <w:rFonts w:ascii="MS Gothic" w:eastAsia="MS Gothic" w:hAnsi="MS Gothic" w:hint="eastAsia"/>
              <w:sz w:val="40"/>
            </w:rPr>
            <w:t>☐</w:t>
          </w:r>
        </w:sdtContent>
      </w:sdt>
      <w:r w:rsidR="00124CCF" w:rsidRPr="005E2F29">
        <w:t xml:space="preserve"> Presencial      </w:t>
      </w:r>
      <w:sdt>
        <w:sdtPr>
          <w:rPr>
            <w:rFonts w:ascii="MS Gothic" w:eastAsia="MS Gothic" w:hAnsi="MS Gothic" w:hint="eastAsia"/>
            <w:sz w:val="40"/>
          </w:rPr>
          <w:id w:val="-1424641416"/>
          <w14:checkbox>
            <w14:checked w14:val="1"/>
            <w14:checkedState w14:val="2612" w14:font="MS Gothic"/>
            <w14:uncheckedState w14:val="2610" w14:font="MS Gothic"/>
          </w14:checkbox>
        </w:sdtPr>
        <w:sdtEndPr/>
        <w:sdtContent>
          <w:r w:rsidR="006D66F2" w:rsidRPr="005E2F29">
            <w:rPr>
              <w:rFonts w:ascii="MS Gothic" w:eastAsia="MS Gothic" w:hAnsi="MS Gothic" w:hint="eastAsia"/>
              <w:sz w:val="40"/>
            </w:rPr>
            <w:t>☒</w:t>
          </w:r>
        </w:sdtContent>
      </w:sdt>
      <w:r w:rsidR="00124CCF" w:rsidRPr="005E2F29">
        <w:t xml:space="preserve"> Eletrônica </w:t>
      </w:r>
    </w:p>
    <w:bookmarkEnd w:id="43"/>
    <w:p w14:paraId="77DFB4FD" w14:textId="7578E8DC" w:rsidR="00124CCF" w:rsidRPr="005E2F29" w:rsidRDefault="00124CCF" w:rsidP="00124CCF">
      <w:pPr>
        <w:spacing w:before="0" w:after="0" w:line="240" w:lineRule="auto"/>
        <w:rPr>
          <w:i/>
          <w:sz w:val="2"/>
        </w:rPr>
        <w:sectPr w:rsidR="00124CCF" w:rsidRPr="005E2F29" w:rsidSect="00C17918">
          <w:type w:val="continuous"/>
          <w:pgSz w:w="11906" w:h="16838" w:code="9"/>
          <w:pgMar w:top="1418" w:right="1134" w:bottom="1134" w:left="1418" w:header="113" w:footer="454" w:gutter="0"/>
          <w:cols w:space="708"/>
          <w:docGrid w:linePitch="360"/>
        </w:sectPr>
      </w:pPr>
      <w:r w:rsidRPr="005E2F29">
        <w:rPr>
          <w:i/>
        </w:rPr>
        <w:t xml:space="preserve"> </w:t>
      </w:r>
    </w:p>
    <w:p w14:paraId="26262F9B" w14:textId="156E9D74" w:rsidR="00C96341" w:rsidRPr="005E2F29" w:rsidRDefault="00124CCF" w:rsidP="00E400D9">
      <w:pPr>
        <w:pStyle w:val="Tpico3"/>
        <w:spacing w:before="240" w:after="0"/>
      </w:pPr>
      <w:bookmarkStart w:id="44" w:name="_Hlk230343582"/>
      <w:bookmarkStart w:id="45" w:name="_Hlk230343573"/>
      <w:r w:rsidRPr="005E2F29">
        <w:t>Local do certame:</w:t>
      </w:r>
      <w:r w:rsidRPr="005E2F29">
        <w:rPr>
          <w:b w:val="0"/>
          <w:bCs w:val="0"/>
        </w:rPr>
        <w:t xml:space="preserve">    </w:t>
      </w:r>
    </w:p>
    <w:p w14:paraId="0D6A3EC3" w14:textId="1B6BDF67" w:rsidR="00124CCF" w:rsidRPr="005E2F29" w:rsidRDefault="00DA1FB1" w:rsidP="00F34D90">
      <w:pPr>
        <w:tabs>
          <w:tab w:val="left" w:pos="2772"/>
        </w:tabs>
        <w:spacing w:before="240" w:after="240" w:line="288" w:lineRule="auto"/>
        <w:rPr>
          <w:rStyle w:val="Hyperlink"/>
          <w:color w:val="auto"/>
        </w:rPr>
      </w:pPr>
      <w:hyperlink r:id="rId13" w:history="1">
        <w:r w:rsidRPr="005E2F29">
          <w:rPr>
            <w:rStyle w:val="Hyperlink"/>
            <w:color w:val="auto"/>
          </w:rPr>
          <w:t>https://bll.org.br</w:t>
        </w:r>
      </w:hyperlink>
      <w:bookmarkEnd w:id="44"/>
    </w:p>
    <w:p w14:paraId="04503AF5" w14:textId="23AB8D5E" w:rsidR="00F34D90" w:rsidRPr="005E2F29" w:rsidRDefault="00F34D90" w:rsidP="00F34D90">
      <w:pPr>
        <w:tabs>
          <w:tab w:val="left" w:pos="2772"/>
        </w:tabs>
        <w:spacing w:before="240" w:after="240" w:line="288" w:lineRule="auto"/>
        <w:sectPr w:rsidR="00F34D90" w:rsidRPr="005E2F29" w:rsidSect="00C17918">
          <w:type w:val="continuous"/>
          <w:pgSz w:w="11906" w:h="16838" w:code="9"/>
          <w:pgMar w:top="1418" w:right="1134" w:bottom="1134" w:left="1418" w:header="113" w:footer="454" w:gutter="0"/>
          <w:cols w:space="708"/>
          <w:docGrid w:linePitch="360"/>
        </w:sectPr>
      </w:pPr>
    </w:p>
    <w:p w14:paraId="22C5EFD9" w14:textId="77777777" w:rsidR="00C96341" w:rsidRPr="005E2F29" w:rsidRDefault="00124CCF" w:rsidP="00E400D9">
      <w:pPr>
        <w:pStyle w:val="Tpico2"/>
        <w:spacing w:before="240"/>
        <w:ind w:left="0" w:firstLine="0"/>
      </w:pPr>
      <w:bookmarkStart w:id="46" w:name="_Hlk230343592"/>
      <w:r w:rsidRPr="005E2F29">
        <w:t>Critério de julgamento</w:t>
      </w:r>
    </w:p>
    <w:p w14:paraId="480160C2" w14:textId="77E9D275" w:rsidR="005B7D45" w:rsidRPr="00F809C1" w:rsidRDefault="00040F40" w:rsidP="00ED4EC5">
      <w:pPr>
        <w:spacing w:before="240" w:after="240" w:line="288" w:lineRule="auto"/>
      </w:pPr>
      <w:sdt>
        <w:sdtPr>
          <w:alias w:val="Critério de julgamento"/>
          <w:tag w:val="Critério de julgamento"/>
          <w:id w:val="-898818074"/>
          <w:placeholder>
            <w:docPart w:val="662EBBB8EEBF46A08944DD85A0C53D36"/>
          </w:placeholder>
          <w:comboBox>
            <w:listItem w:displayText="CLIQUE PARA ESCOLHER UMA OPÇÃO" w:value="CLIQUE PARA ESCOLHER UMA OPÇÃO"/>
            <w:listItem w:displayText="Menor preço" w:value="Menor preço"/>
            <w:listItem w:displayText="Maior desconto" w:value="Maior desconto"/>
            <w:listItem w:displayText="Técnica e preço" w:value="Técnica e preço"/>
            <w:listItem w:displayText="Maior retorno econômico" w:value="Maior retorno econômico"/>
            <w:listItem w:displayText="Melhor técnica ou conteúdo artístico" w:value="Melhor técnica ou conteúdo artístico"/>
            <w:listItem w:displayText="Maior lance" w:value="Maior lance"/>
          </w:comboBox>
        </w:sdtPr>
        <w:sdtEndPr/>
        <w:sdtContent>
          <w:r w:rsidR="00A5120F" w:rsidRPr="00F809C1">
            <w:t>Técnica e preço</w:t>
          </w:r>
        </w:sdtContent>
      </w:sdt>
      <w:r w:rsidR="00124CCF" w:rsidRPr="00F809C1">
        <w:t xml:space="preserve">  </w:t>
      </w:r>
      <w:bookmarkStart w:id="47" w:name="_Hlk115685738"/>
      <w:r w:rsidR="00124CCF" w:rsidRPr="00F809C1">
        <w:t xml:space="preserve"> </w:t>
      </w:r>
      <w:bookmarkEnd w:id="47"/>
      <w:r w:rsidR="00124CCF" w:rsidRPr="00F809C1">
        <w:t xml:space="preserve"> </w:t>
      </w:r>
      <w:bookmarkEnd w:id="46"/>
    </w:p>
    <w:p w14:paraId="40A3947E" w14:textId="77777777" w:rsidR="00C96341" w:rsidRPr="00F809C1" w:rsidRDefault="00124CCF" w:rsidP="00AC4A66">
      <w:pPr>
        <w:pStyle w:val="Tpico3"/>
        <w:spacing w:before="120" w:after="0" w:line="240" w:lineRule="auto"/>
      </w:pPr>
      <w:bookmarkStart w:id="48" w:name="_Hlk230343608"/>
      <w:r w:rsidRPr="00F809C1">
        <w:t xml:space="preserve">A contratação será global, por lotes de itens, ou por itens  </w:t>
      </w:r>
    </w:p>
    <w:p w14:paraId="6B4D31AA" w14:textId="6CB41F87" w:rsidR="004921CD" w:rsidRDefault="00040F40" w:rsidP="00ED4EC5">
      <w:pPr>
        <w:spacing w:before="240" w:after="0" w:line="240" w:lineRule="auto"/>
      </w:pPr>
      <w:sdt>
        <w:sdtPr>
          <w:rPr>
            <w:rFonts w:ascii="MS Gothic" w:eastAsia="MS Gothic" w:hAnsi="MS Gothic" w:hint="eastAsia"/>
            <w:sz w:val="40"/>
          </w:rPr>
          <w:id w:val="1712541519"/>
          <w14:checkbox>
            <w14:checked w14:val="1"/>
            <w14:checkedState w14:val="2612" w14:font="MS Gothic"/>
            <w14:uncheckedState w14:val="2610" w14:font="MS Gothic"/>
          </w14:checkbox>
        </w:sdtPr>
        <w:sdtEndPr/>
        <w:sdtContent>
          <w:r w:rsidR="006D66F2" w:rsidRPr="00F809C1">
            <w:rPr>
              <w:rFonts w:ascii="MS Gothic" w:eastAsia="MS Gothic" w:hAnsi="MS Gothic" w:hint="eastAsia"/>
              <w:sz w:val="40"/>
            </w:rPr>
            <w:t>☒</w:t>
          </w:r>
        </w:sdtContent>
      </w:sdt>
      <w:r w:rsidR="00124CCF" w:rsidRPr="00F809C1">
        <w:t xml:space="preserve"> Global      </w:t>
      </w:r>
      <w:sdt>
        <w:sdtPr>
          <w:rPr>
            <w:rFonts w:ascii="MS Gothic" w:eastAsia="MS Gothic" w:hAnsi="MS Gothic" w:hint="eastAsia"/>
            <w:sz w:val="40"/>
          </w:rPr>
          <w:id w:val="430480650"/>
          <w14:checkbox>
            <w14:checked w14:val="0"/>
            <w14:checkedState w14:val="2612" w14:font="MS Gothic"/>
            <w14:uncheckedState w14:val="2610" w14:font="MS Gothic"/>
          </w14:checkbox>
        </w:sdtPr>
        <w:sdtEndPr/>
        <w:sdtContent>
          <w:r w:rsidR="002F4BBB" w:rsidRPr="00F809C1">
            <w:rPr>
              <w:rFonts w:ascii="MS Gothic" w:eastAsia="MS Gothic" w:hAnsi="MS Gothic" w:hint="eastAsia"/>
              <w:sz w:val="40"/>
            </w:rPr>
            <w:t>☐</w:t>
          </w:r>
        </w:sdtContent>
      </w:sdt>
      <w:r w:rsidR="00124CCF" w:rsidRPr="00F809C1">
        <w:t xml:space="preserve"> Lotes de itens      </w:t>
      </w:r>
      <w:sdt>
        <w:sdtPr>
          <w:rPr>
            <w:rFonts w:ascii="MS Gothic" w:eastAsia="MS Gothic" w:hAnsi="MS Gothic" w:hint="eastAsia"/>
            <w:sz w:val="40"/>
          </w:rPr>
          <w:id w:val="1659970199"/>
          <w14:checkbox>
            <w14:checked w14:val="0"/>
            <w14:checkedState w14:val="2612" w14:font="MS Gothic"/>
            <w14:uncheckedState w14:val="2610" w14:font="MS Gothic"/>
          </w14:checkbox>
        </w:sdtPr>
        <w:sdtEndPr/>
        <w:sdtContent>
          <w:r w:rsidR="002F4BBB" w:rsidRPr="00F809C1">
            <w:rPr>
              <w:rFonts w:ascii="MS Gothic" w:eastAsia="MS Gothic" w:hAnsi="MS Gothic" w:hint="eastAsia"/>
              <w:sz w:val="40"/>
            </w:rPr>
            <w:t>☐</w:t>
          </w:r>
        </w:sdtContent>
      </w:sdt>
      <w:r w:rsidR="00124CCF" w:rsidRPr="00F809C1">
        <w:t xml:space="preserve"> Por itens</w:t>
      </w:r>
    </w:p>
    <w:p w14:paraId="1756328B" w14:textId="77777777" w:rsidR="003C677E" w:rsidRPr="0063186F" w:rsidRDefault="003C677E" w:rsidP="006A7E58">
      <w:pPr>
        <w:spacing w:before="240" w:after="0" w:line="240" w:lineRule="auto"/>
      </w:pPr>
      <w:bookmarkStart w:id="49" w:name="_Hlk230343621"/>
      <w:bookmarkEnd w:id="45"/>
      <w:bookmarkEnd w:id="48"/>
      <w:r>
        <w:t>O</w:t>
      </w:r>
      <w:r w:rsidRPr="0063186F">
        <w:t xml:space="preserve"> parcelamento do objeto ou a adoção de julgamento por itens comprometeria a coerência técnica, a padronização metodológica e a responsabilização pelos resultados, pelos seguintes fundamentos:</w:t>
      </w:r>
    </w:p>
    <w:p w14:paraId="60DDACF3" w14:textId="77777777" w:rsidR="003C677E" w:rsidRPr="0063186F" w:rsidRDefault="003C677E" w:rsidP="006A7E58">
      <w:pPr>
        <w:numPr>
          <w:ilvl w:val="0"/>
          <w:numId w:val="40"/>
        </w:numPr>
        <w:spacing w:before="240" w:after="0" w:line="240" w:lineRule="auto"/>
      </w:pPr>
      <w:r w:rsidRPr="0063186F">
        <w:t>Os serviços descritos (levantamento georreferenciado, diagnóstico técnico, estudos luminotécnicos, elaboração de projetos e documentos orçamentários) constituem etapas encadeadas de um mesmo processo técnico, cuja consistência depende da uniformidade de critérios, premissas e metodologias adotadas.</w:t>
      </w:r>
    </w:p>
    <w:p w14:paraId="3340D7CB" w14:textId="77777777" w:rsidR="003C677E" w:rsidRPr="0063186F" w:rsidRDefault="003C677E" w:rsidP="006A7E58">
      <w:pPr>
        <w:numPr>
          <w:ilvl w:val="0"/>
          <w:numId w:val="40"/>
        </w:numPr>
        <w:spacing w:before="240" w:after="0" w:line="240" w:lineRule="auto"/>
      </w:pPr>
      <w:r w:rsidRPr="0063186F">
        <w:t>A execução por múltiplos contratados poderia gerar incompatibilidades entre bases de dados, divergências de premissas técnicas e retrabalho, com impactos diretos na qualidade dos projetos e na segurança da futura contratação das obras.</w:t>
      </w:r>
    </w:p>
    <w:p w14:paraId="59A367B4" w14:textId="77777777" w:rsidR="003C677E" w:rsidRPr="0063186F" w:rsidRDefault="003C677E" w:rsidP="006A7E58">
      <w:pPr>
        <w:numPr>
          <w:ilvl w:val="0"/>
          <w:numId w:val="40"/>
        </w:numPr>
        <w:spacing w:before="240" w:after="0" w:line="240" w:lineRule="auto"/>
      </w:pPr>
      <w:r w:rsidRPr="0063186F">
        <w:t xml:space="preserve">A responsabilização técnica exige unidade de coordenação e centralização de responsabilidade, especialmente considerando a emissão de </w:t>
      </w:r>
      <w:proofErr w:type="spellStart"/>
      <w:r w:rsidRPr="0063186F">
        <w:t>ARTs</w:t>
      </w:r>
      <w:proofErr w:type="spellEnd"/>
      <w:r w:rsidRPr="0063186F">
        <w:t>/</w:t>
      </w:r>
      <w:proofErr w:type="spellStart"/>
      <w:r w:rsidRPr="0063186F">
        <w:t>RRTs</w:t>
      </w:r>
      <w:proofErr w:type="spellEnd"/>
      <w:r w:rsidRPr="0063186F">
        <w:t xml:space="preserve"> e a necessidade de rastreabilidade das decisões técnicas adotadas ao longo de todo o desenvolvimento dos estudos.</w:t>
      </w:r>
    </w:p>
    <w:p w14:paraId="6CCE3FE0" w14:textId="77777777" w:rsidR="003C677E" w:rsidRPr="0063186F" w:rsidRDefault="003C677E" w:rsidP="006A7E58">
      <w:pPr>
        <w:numPr>
          <w:ilvl w:val="0"/>
          <w:numId w:val="40"/>
        </w:numPr>
        <w:spacing w:before="240" w:after="0" w:line="240" w:lineRule="auto"/>
      </w:pPr>
      <w:r w:rsidRPr="0063186F">
        <w:t>A integração entre levantamento, diagnóstico, modelagem luminotécnica e orçamentação é essencial para assegurar que os projetos reflitam soluções tecnicamente viáveis, economicamente consistentes e aderentes às condições reais do parque de iluminação pública.</w:t>
      </w:r>
    </w:p>
    <w:p w14:paraId="3F756C43" w14:textId="77777777" w:rsidR="003C677E" w:rsidRPr="0063186F" w:rsidRDefault="003C677E" w:rsidP="006A7E58">
      <w:pPr>
        <w:spacing w:before="240" w:after="0" w:line="240" w:lineRule="auto"/>
        <w:ind w:left="360"/>
      </w:pPr>
      <w:bookmarkStart w:id="50" w:name="_Hlk230343640"/>
      <w:bookmarkEnd w:id="49"/>
      <w:r w:rsidRPr="0063186F">
        <w:lastRenderedPageBreak/>
        <w:t>Sob a ótica da vantajosidade e da eficiência administrativa, o julgamento global:</w:t>
      </w:r>
    </w:p>
    <w:p w14:paraId="16C711CC" w14:textId="77777777" w:rsidR="003C677E" w:rsidRPr="0063186F" w:rsidRDefault="003C677E" w:rsidP="006A7E58">
      <w:pPr>
        <w:numPr>
          <w:ilvl w:val="0"/>
          <w:numId w:val="41"/>
        </w:numPr>
        <w:spacing w:before="240" w:after="0" w:line="240" w:lineRule="auto"/>
      </w:pPr>
      <w:r w:rsidRPr="0063186F">
        <w:t>Reduz riscos de sobreposição de custos e lacunas contratuais entre diferentes executores;</w:t>
      </w:r>
    </w:p>
    <w:p w14:paraId="6E026F36" w14:textId="77777777" w:rsidR="003C677E" w:rsidRPr="0063186F" w:rsidRDefault="003C677E" w:rsidP="006A7E58">
      <w:pPr>
        <w:numPr>
          <w:ilvl w:val="0"/>
          <w:numId w:val="41"/>
        </w:numPr>
        <w:spacing w:before="240" w:after="0" w:line="240" w:lineRule="auto"/>
      </w:pPr>
      <w:r w:rsidRPr="0063186F">
        <w:t>Favorece a otimização de prazos, evitando descontinuidades entre etapas;</w:t>
      </w:r>
    </w:p>
    <w:p w14:paraId="6E715BFB" w14:textId="77777777" w:rsidR="003C677E" w:rsidRPr="0063186F" w:rsidRDefault="003C677E" w:rsidP="006A7E58">
      <w:pPr>
        <w:numPr>
          <w:ilvl w:val="0"/>
          <w:numId w:val="41"/>
        </w:numPr>
        <w:spacing w:before="240" w:after="0" w:line="240" w:lineRule="auto"/>
      </w:pPr>
      <w:r w:rsidRPr="0063186F">
        <w:t>Permite uma visão sistêmica do objeto, essencial para a adequada definição das futuras intervenções no sistema de iluminação pública.</w:t>
      </w:r>
    </w:p>
    <w:p w14:paraId="0DE2A5A5" w14:textId="77777777" w:rsidR="003C677E" w:rsidRPr="0063186F" w:rsidRDefault="003C677E" w:rsidP="006A7E58">
      <w:pPr>
        <w:spacing w:before="240" w:after="0" w:line="240" w:lineRule="auto"/>
        <w:ind w:left="360"/>
      </w:pPr>
      <w:r w:rsidRPr="0063186F">
        <w:t>Além disso, a opção pelo critério global está alinhada ao entendimento consolidado de que o parcelamento deve ser adotado apenas quando tecnicamente viável e economicamente vantajoso, o que não se verifica no presente caso, diante da clara indivisibilidade técnica do objeto</w:t>
      </w:r>
      <w:r>
        <w:t>, conforme prevê o artigo 47, inciso II, da Lei nº 14.133/2021</w:t>
      </w:r>
      <w:r w:rsidRPr="0063186F">
        <w:t>.</w:t>
      </w:r>
    </w:p>
    <w:p w14:paraId="4AF96F5A" w14:textId="77777777" w:rsidR="003C677E" w:rsidRPr="00C82E96" w:rsidRDefault="003C677E" w:rsidP="006A7E58">
      <w:pPr>
        <w:spacing w:line="240" w:lineRule="auto"/>
        <w:ind w:left="360"/>
      </w:pPr>
      <w:r w:rsidRPr="0063186F">
        <w:t>Dessa forma, justifica-se a adoção do julgamento pelo menor preço global como a alternativa que melhor atende ao interesse público, assegurando a qualidade, a integridade e a confiabilidade dos produtos técnicos a serem entregues, bem como a adequada responsabilização do contratado.</w:t>
      </w:r>
    </w:p>
    <w:p w14:paraId="0B0D7F2C" w14:textId="77777777" w:rsidR="004921CD" w:rsidRPr="00D178C1" w:rsidRDefault="004921CD" w:rsidP="004921CD">
      <w:pPr>
        <w:pStyle w:val="Tpico3"/>
      </w:pPr>
      <w:bookmarkStart w:id="51" w:name="_Hlk220579351"/>
      <w:bookmarkStart w:id="52" w:name="_Hlk220579301"/>
      <w:r w:rsidRPr="00D178C1">
        <w:t>Se o critério for Técnica e Preço, qual será o fator de ponderação?</w:t>
      </w:r>
      <w:r w:rsidRPr="00D178C1">
        <w:rPr>
          <w:b w:val="0"/>
          <w:bCs w:val="0"/>
        </w:rPr>
        <w:t xml:space="preserve">  </w:t>
      </w:r>
    </w:p>
    <w:p w14:paraId="1FD477FA" w14:textId="77777777" w:rsidR="004921CD" w:rsidRPr="00D178C1" w:rsidRDefault="004921CD" w:rsidP="005432A0">
      <w:pPr>
        <w:pStyle w:val="Expandido"/>
        <w:ind w:left="0"/>
        <w:rPr>
          <w:rFonts w:ascii="Arial" w:hAnsi="Arial" w:cs="Arial"/>
          <w:color w:val="auto"/>
          <w:sz w:val="24"/>
        </w:rPr>
      </w:pPr>
      <w:bookmarkStart w:id="53" w:name="_Hlk220579375"/>
      <w:bookmarkStart w:id="54" w:name="_Hlk220579364"/>
      <w:bookmarkEnd w:id="51"/>
      <w:r w:rsidRPr="00D178C1">
        <w:rPr>
          <w:rFonts w:ascii="Arial" w:hAnsi="Arial" w:cs="Arial"/>
          <w:color w:val="auto"/>
          <w:sz w:val="24"/>
        </w:rPr>
        <w:t>A presente licitação será julgada pelo critério de Técnica e Preço, conforme previsto na Lei nº 14.133/2021, considerando os seguintes pesos:</w:t>
      </w:r>
    </w:p>
    <w:bookmarkEnd w:id="53"/>
    <w:p w14:paraId="350B861E" w14:textId="77777777" w:rsidR="004921CD" w:rsidRPr="00D178C1" w:rsidRDefault="004921CD" w:rsidP="004921CD">
      <w:pPr>
        <w:pStyle w:val="Expandido"/>
        <w:rPr>
          <w:rFonts w:ascii="Arial" w:hAnsi="Arial" w:cs="Arial"/>
          <w:color w:val="auto"/>
          <w:sz w:val="24"/>
        </w:rPr>
      </w:pPr>
    </w:p>
    <w:p w14:paraId="1624EDA4" w14:textId="77777777" w:rsidR="004921CD" w:rsidRPr="00D178C1" w:rsidRDefault="004921CD" w:rsidP="004921CD">
      <w:pPr>
        <w:pStyle w:val="Expandido"/>
        <w:rPr>
          <w:rFonts w:ascii="Arial" w:hAnsi="Arial" w:cs="Arial"/>
          <w:color w:val="auto"/>
          <w:sz w:val="24"/>
        </w:rPr>
      </w:pPr>
      <w:bookmarkStart w:id="55" w:name="_Hlk220579397"/>
      <w:bookmarkStart w:id="56" w:name="_Hlk220579384"/>
      <w:r w:rsidRPr="00D178C1">
        <w:rPr>
          <w:rFonts w:ascii="Arial" w:hAnsi="Arial" w:cs="Arial"/>
          <w:color w:val="auto"/>
          <w:sz w:val="24"/>
        </w:rPr>
        <w:t>Critério</w:t>
      </w:r>
      <w:r w:rsidRPr="00D178C1">
        <w:rPr>
          <w:rFonts w:ascii="Arial" w:hAnsi="Arial" w:cs="Arial"/>
          <w:color w:val="auto"/>
          <w:sz w:val="24"/>
        </w:rPr>
        <w:tab/>
        <w:t>Peso (%)</w:t>
      </w:r>
    </w:p>
    <w:p w14:paraId="21BD5DA9" w14:textId="77777777" w:rsidR="004921CD" w:rsidRPr="00D178C1" w:rsidRDefault="004921CD" w:rsidP="004921CD">
      <w:pPr>
        <w:pStyle w:val="Expandido"/>
        <w:rPr>
          <w:rFonts w:ascii="Arial" w:hAnsi="Arial" w:cs="Arial"/>
          <w:color w:val="auto"/>
          <w:sz w:val="24"/>
        </w:rPr>
      </w:pPr>
      <w:bookmarkStart w:id="57" w:name="_Hlk220579415"/>
      <w:bookmarkStart w:id="58" w:name="_Hlk220579404"/>
      <w:bookmarkEnd w:id="55"/>
      <w:r w:rsidRPr="00D178C1">
        <w:rPr>
          <w:rFonts w:ascii="Arial" w:hAnsi="Arial" w:cs="Arial"/>
          <w:color w:val="auto"/>
          <w:sz w:val="24"/>
        </w:rPr>
        <w:t>Técnica</w:t>
      </w:r>
      <w:r w:rsidRPr="00D178C1">
        <w:rPr>
          <w:rFonts w:ascii="Arial" w:hAnsi="Arial" w:cs="Arial"/>
          <w:color w:val="auto"/>
          <w:sz w:val="24"/>
        </w:rPr>
        <w:tab/>
        <w:t>70%</w:t>
      </w:r>
    </w:p>
    <w:p w14:paraId="73434BA3" w14:textId="77777777" w:rsidR="004921CD" w:rsidRPr="00D178C1" w:rsidRDefault="004921CD" w:rsidP="004921CD">
      <w:pPr>
        <w:pStyle w:val="Expandido"/>
        <w:rPr>
          <w:rFonts w:ascii="Arial" w:hAnsi="Arial" w:cs="Arial"/>
          <w:color w:val="auto"/>
          <w:sz w:val="24"/>
        </w:rPr>
      </w:pPr>
      <w:bookmarkStart w:id="59" w:name="_Hlk220579423"/>
      <w:bookmarkEnd w:id="57"/>
      <w:r w:rsidRPr="00D178C1">
        <w:rPr>
          <w:rFonts w:ascii="Arial" w:hAnsi="Arial" w:cs="Arial"/>
          <w:color w:val="auto"/>
          <w:sz w:val="24"/>
        </w:rPr>
        <w:t>Preço</w:t>
      </w:r>
      <w:r w:rsidRPr="00D178C1">
        <w:rPr>
          <w:rFonts w:ascii="Arial" w:hAnsi="Arial" w:cs="Arial"/>
          <w:color w:val="auto"/>
          <w:sz w:val="24"/>
        </w:rPr>
        <w:tab/>
        <w:t>30%</w:t>
      </w:r>
    </w:p>
    <w:p w14:paraId="72E6F627" w14:textId="77777777" w:rsidR="00F809C1" w:rsidRPr="00D178C1" w:rsidRDefault="00F809C1" w:rsidP="00F809C1">
      <w:pPr>
        <w:spacing w:before="100" w:beforeAutospacing="1" w:after="100" w:afterAutospacing="1" w:line="240" w:lineRule="auto"/>
      </w:pPr>
      <w:bookmarkStart w:id="60" w:name="_Hlk230343691"/>
      <w:bookmarkStart w:id="61" w:name="_Hlk230343682"/>
      <w:bookmarkEnd w:id="50"/>
      <w:r w:rsidRPr="00D178C1">
        <w:t>Pontuação Final:</w:t>
      </w:r>
    </w:p>
    <w:p w14:paraId="217E3D44" w14:textId="77777777" w:rsidR="00F809C1" w:rsidRPr="00D178C1" w:rsidRDefault="00F809C1" w:rsidP="00F809C1">
      <w:pPr>
        <w:spacing w:before="100" w:beforeAutospacing="1" w:after="100" w:afterAutospacing="1" w:line="240" w:lineRule="auto"/>
      </w:pPr>
      <w:bookmarkStart w:id="62" w:name="_Hlk230591543"/>
      <w:r w:rsidRPr="00D178C1">
        <w:rPr>
          <w:b/>
          <w:bCs/>
        </w:rPr>
        <w:t>PF = (NT × 0,70) + (NP × 0,30)</w:t>
      </w:r>
    </w:p>
    <w:p w14:paraId="78BECEE5" w14:textId="4CEA9C0B" w:rsidR="00F809C1" w:rsidRPr="00D178C1" w:rsidRDefault="00F809C1" w:rsidP="00366D9F">
      <w:pPr>
        <w:spacing w:before="100" w:beforeAutospacing="1" w:after="100" w:afterAutospacing="1" w:line="240" w:lineRule="auto"/>
        <w:rPr>
          <w:i/>
        </w:rPr>
        <w:sectPr w:rsidR="00F809C1" w:rsidRPr="00D178C1" w:rsidSect="004921CD">
          <w:type w:val="continuous"/>
          <w:pgSz w:w="11906" w:h="16838" w:code="9"/>
          <w:pgMar w:top="1418" w:right="1134" w:bottom="1134" w:left="1418" w:header="113" w:footer="454" w:gutter="0"/>
          <w:cols w:space="708"/>
          <w:docGrid w:linePitch="360"/>
        </w:sectPr>
      </w:pPr>
      <w:bookmarkStart w:id="63" w:name="_Hlk230343712"/>
      <w:bookmarkStart w:id="64" w:name="_Hlk230591602"/>
      <w:bookmarkStart w:id="65" w:name="_Hlk230343702"/>
      <w:bookmarkEnd w:id="60"/>
      <w:bookmarkEnd w:id="62"/>
      <w:r w:rsidRPr="00D178C1">
        <w:t>A ponderação prioriza a qualidade técnica dos serviços especializados a serem executados, sem afastar a busca pela proposta economicamente mais vantajosa</w:t>
      </w:r>
      <w:bookmarkEnd w:id="63"/>
      <w:r w:rsidRPr="00D178C1">
        <w:t>.</w:t>
      </w:r>
    </w:p>
    <w:p w14:paraId="4B14115D" w14:textId="66851646" w:rsidR="004921CD" w:rsidRPr="00D178C1" w:rsidRDefault="004921CD" w:rsidP="005432A0">
      <w:pPr>
        <w:pStyle w:val="Tpico4"/>
        <w:ind w:left="0" w:firstLine="0"/>
      </w:pPr>
      <w:bookmarkStart w:id="66" w:name="_Hlk230343722"/>
      <w:bookmarkStart w:id="67" w:name="_Hlk220579485"/>
      <w:bookmarkEnd w:id="52"/>
      <w:bookmarkEnd w:id="54"/>
      <w:bookmarkEnd w:id="56"/>
      <w:bookmarkEnd w:id="58"/>
      <w:bookmarkEnd w:id="59"/>
      <w:bookmarkEnd w:id="64"/>
      <w:r w:rsidRPr="00D178C1">
        <w:t>Se o critério for Técnica e Preço ou Melhor Técnica ou conteúdo artístico, apresentar os critérios de pontuação técnica</w:t>
      </w:r>
      <w:r w:rsidR="00410B3F" w:rsidRPr="00D178C1">
        <w:t>.</w:t>
      </w:r>
      <w:r w:rsidRPr="00D178C1">
        <w:t xml:space="preserve">   </w:t>
      </w:r>
    </w:p>
    <w:p w14:paraId="209B0629" w14:textId="77777777" w:rsidR="00597674" w:rsidRPr="00D178C1" w:rsidRDefault="00597674" w:rsidP="00597674">
      <w:pPr>
        <w:spacing w:before="100" w:beforeAutospacing="1" w:after="100" w:afterAutospacing="1" w:line="240" w:lineRule="auto"/>
      </w:pPr>
      <w:bookmarkStart w:id="68" w:name="_Hlk230343732"/>
      <w:bookmarkEnd w:id="65"/>
      <w:bookmarkEnd w:id="66"/>
      <w:r w:rsidRPr="00D178C1">
        <w:t xml:space="preserve">A avaliação da Proposta Técnica corresponderá a </w:t>
      </w:r>
      <w:r w:rsidRPr="00D178C1">
        <w:rPr>
          <w:b/>
          <w:bCs/>
        </w:rPr>
        <w:t>70% (setenta por cento)</w:t>
      </w:r>
      <w:r w:rsidRPr="00D178C1">
        <w:t xml:space="preserve"> da Nota Final e será realizada mediante atribuição de pontuação objetiva aos documentos apresentados pela licitante, observados os critérios estabelecidos neste item</w:t>
      </w:r>
      <w:bookmarkEnd w:id="68"/>
      <w:r w:rsidRPr="00D178C1">
        <w:t>.</w:t>
      </w:r>
    </w:p>
    <w:p w14:paraId="1E9F1CDD" w14:textId="46A9784E" w:rsidR="00292A1B" w:rsidRPr="007A2D38" w:rsidRDefault="00597674" w:rsidP="00597674">
      <w:pPr>
        <w:spacing w:before="100" w:beforeAutospacing="1" w:after="100" w:afterAutospacing="1" w:line="240" w:lineRule="auto"/>
        <w:rPr>
          <w:b/>
          <w:bCs/>
        </w:rPr>
      </w:pPr>
      <w:bookmarkStart w:id="69" w:name="_Hlk230343757"/>
      <w:r w:rsidRPr="00597674">
        <w:t xml:space="preserve">A </w:t>
      </w:r>
      <w:r w:rsidRPr="00597674">
        <w:rPr>
          <w:b/>
          <w:bCs/>
        </w:rPr>
        <w:t>Nota Técnica (NT)</w:t>
      </w:r>
      <w:r w:rsidRPr="00597674">
        <w:t xml:space="preserve"> corresponderá à soma das pontuações obtidas nos subcritérios abaixo, limitada ao máximo de </w:t>
      </w:r>
      <w:r w:rsidRPr="00597674">
        <w:rPr>
          <w:b/>
          <w:bCs/>
        </w:rPr>
        <w:t>100 (cem) pontos</w:t>
      </w:r>
      <w:bookmarkEnd w:id="69"/>
      <w:r w:rsidRPr="007A2D38">
        <w:rPr>
          <w:b/>
          <w:bCs/>
        </w:rPr>
        <w:t>.</w:t>
      </w:r>
    </w:p>
    <w:tbl>
      <w:tblPr>
        <w:tblStyle w:val="Tabelacomgrade"/>
        <w:tblW w:w="8926" w:type="dxa"/>
        <w:tblLook w:val="04A0" w:firstRow="1" w:lastRow="0" w:firstColumn="1" w:lastColumn="0" w:noHBand="0" w:noVBand="1"/>
      </w:tblPr>
      <w:tblGrid>
        <w:gridCol w:w="6232"/>
        <w:gridCol w:w="2694"/>
      </w:tblGrid>
      <w:tr w:rsidR="004853A9" w:rsidRPr="007218E2" w14:paraId="7247A045" w14:textId="77777777" w:rsidTr="009B2947">
        <w:trPr>
          <w:trHeight w:val="214"/>
        </w:trPr>
        <w:tc>
          <w:tcPr>
            <w:tcW w:w="6232" w:type="dxa"/>
          </w:tcPr>
          <w:p w14:paraId="5D221EAE" w14:textId="77777777" w:rsidR="004853A9" w:rsidRPr="007218E2" w:rsidRDefault="004853A9" w:rsidP="009B2947">
            <w:pPr>
              <w:tabs>
                <w:tab w:val="left" w:pos="3343"/>
              </w:tabs>
              <w:jc w:val="center"/>
              <w:rPr>
                <w:b/>
                <w:bCs/>
              </w:rPr>
            </w:pPr>
            <w:r w:rsidRPr="007218E2">
              <w:rPr>
                <w:b/>
                <w:bCs/>
              </w:rPr>
              <w:t>Subcritério</w:t>
            </w:r>
          </w:p>
        </w:tc>
        <w:tc>
          <w:tcPr>
            <w:tcW w:w="2694" w:type="dxa"/>
          </w:tcPr>
          <w:p w14:paraId="00FFD97F" w14:textId="77777777" w:rsidR="004853A9" w:rsidRPr="007218E2" w:rsidRDefault="004853A9" w:rsidP="009B2947">
            <w:pPr>
              <w:jc w:val="center"/>
              <w:rPr>
                <w:b/>
                <w:bCs/>
              </w:rPr>
            </w:pPr>
            <w:r w:rsidRPr="007218E2">
              <w:rPr>
                <w:b/>
                <w:bCs/>
              </w:rPr>
              <w:t>Pontuação Máxima</w:t>
            </w:r>
          </w:p>
        </w:tc>
      </w:tr>
      <w:tr w:rsidR="004853A9" w:rsidRPr="007218E2" w14:paraId="3AFFBD00" w14:textId="77777777" w:rsidTr="009B2947">
        <w:trPr>
          <w:trHeight w:val="441"/>
        </w:trPr>
        <w:tc>
          <w:tcPr>
            <w:tcW w:w="6232" w:type="dxa"/>
          </w:tcPr>
          <w:p w14:paraId="40DC6DAE" w14:textId="77777777" w:rsidR="004853A9" w:rsidRPr="007218E2" w:rsidRDefault="004853A9" w:rsidP="009B2947">
            <w:r w:rsidRPr="007218E2">
              <w:lastRenderedPageBreak/>
              <w:t>1. Experiência Técnica da Empresa – Acervo Técnico</w:t>
            </w:r>
          </w:p>
        </w:tc>
        <w:tc>
          <w:tcPr>
            <w:tcW w:w="2694" w:type="dxa"/>
          </w:tcPr>
          <w:p w14:paraId="63687FE7" w14:textId="77777777" w:rsidR="004853A9" w:rsidRPr="007218E2" w:rsidRDefault="004853A9" w:rsidP="009B2947">
            <w:pPr>
              <w:jc w:val="center"/>
            </w:pPr>
            <w:r w:rsidRPr="007218E2">
              <w:t>50 pontos</w:t>
            </w:r>
          </w:p>
        </w:tc>
      </w:tr>
      <w:tr w:rsidR="004853A9" w:rsidRPr="007218E2" w14:paraId="3733FE0E" w14:textId="77777777" w:rsidTr="009B2947">
        <w:trPr>
          <w:trHeight w:val="214"/>
        </w:trPr>
        <w:tc>
          <w:tcPr>
            <w:tcW w:w="6232" w:type="dxa"/>
          </w:tcPr>
          <w:p w14:paraId="00027B0D" w14:textId="77777777" w:rsidR="004853A9" w:rsidRPr="007218E2" w:rsidRDefault="004853A9" w:rsidP="009B2947">
            <w:r w:rsidRPr="007218E2">
              <w:t>2. Qualificação Técnica da Equipe</w:t>
            </w:r>
          </w:p>
        </w:tc>
        <w:tc>
          <w:tcPr>
            <w:tcW w:w="2694" w:type="dxa"/>
          </w:tcPr>
          <w:p w14:paraId="7A375139" w14:textId="77777777" w:rsidR="004853A9" w:rsidRPr="007218E2" w:rsidRDefault="004853A9" w:rsidP="009B2947">
            <w:pPr>
              <w:jc w:val="center"/>
            </w:pPr>
            <w:r w:rsidRPr="007218E2">
              <w:t>30 pontos</w:t>
            </w:r>
          </w:p>
        </w:tc>
      </w:tr>
      <w:tr w:rsidR="004853A9" w:rsidRPr="007218E2" w14:paraId="043E518E" w14:textId="77777777" w:rsidTr="009B2947">
        <w:trPr>
          <w:trHeight w:val="214"/>
        </w:trPr>
        <w:tc>
          <w:tcPr>
            <w:tcW w:w="6232" w:type="dxa"/>
          </w:tcPr>
          <w:p w14:paraId="60A63A92" w14:textId="77777777" w:rsidR="004853A9" w:rsidRPr="007218E2" w:rsidRDefault="004853A9" w:rsidP="009B2947">
            <w:r w:rsidRPr="007218E2">
              <w:t>3. Metodologia e plano de trabalho propostos</w:t>
            </w:r>
          </w:p>
        </w:tc>
        <w:tc>
          <w:tcPr>
            <w:tcW w:w="2694" w:type="dxa"/>
          </w:tcPr>
          <w:p w14:paraId="6421EAEC" w14:textId="77777777" w:rsidR="004853A9" w:rsidRPr="007218E2" w:rsidRDefault="004853A9" w:rsidP="009B2947">
            <w:pPr>
              <w:jc w:val="center"/>
            </w:pPr>
            <w:r w:rsidRPr="007218E2">
              <w:t>20 pontos</w:t>
            </w:r>
          </w:p>
        </w:tc>
      </w:tr>
      <w:tr w:rsidR="004853A9" w:rsidRPr="007218E2" w14:paraId="7FEC745A" w14:textId="77777777" w:rsidTr="009B2947">
        <w:trPr>
          <w:trHeight w:val="214"/>
        </w:trPr>
        <w:tc>
          <w:tcPr>
            <w:tcW w:w="6232" w:type="dxa"/>
          </w:tcPr>
          <w:p w14:paraId="65CB64B0" w14:textId="77777777" w:rsidR="004853A9" w:rsidRPr="007218E2" w:rsidRDefault="004853A9" w:rsidP="009B2947">
            <w:pPr>
              <w:rPr>
                <w:b/>
                <w:bCs/>
              </w:rPr>
            </w:pPr>
            <w:r w:rsidRPr="007218E2">
              <w:rPr>
                <w:b/>
                <w:bCs/>
              </w:rPr>
              <w:t>Total Máximo</w:t>
            </w:r>
          </w:p>
        </w:tc>
        <w:tc>
          <w:tcPr>
            <w:tcW w:w="2694" w:type="dxa"/>
          </w:tcPr>
          <w:p w14:paraId="46E2A54E" w14:textId="77777777" w:rsidR="004853A9" w:rsidRPr="007218E2" w:rsidRDefault="004853A9" w:rsidP="009B2947">
            <w:pPr>
              <w:jc w:val="center"/>
            </w:pPr>
            <w:r w:rsidRPr="007218E2">
              <w:rPr>
                <w:b/>
                <w:bCs/>
              </w:rPr>
              <w:t>100 pontos</w:t>
            </w:r>
          </w:p>
        </w:tc>
      </w:tr>
      <w:bookmarkEnd w:id="61"/>
    </w:tbl>
    <w:p w14:paraId="461764F2" w14:textId="459E4FDD" w:rsidR="00597674" w:rsidRDefault="00597674" w:rsidP="00597674">
      <w:pPr>
        <w:spacing w:before="0" w:after="0" w:line="240" w:lineRule="auto"/>
      </w:pPr>
    </w:p>
    <w:p w14:paraId="69F1E36E" w14:textId="77777777" w:rsidR="004C4E11" w:rsidRPr="004C4E11" w:rsidRDefault="004C4E11" w:rsidP="004C4E11">
      <w:pPr>
        <w:spacing w:before="100" w:beforeAutospacing="1" w:after="100" w:afterAutospacing="1" w:line="240" w:lineRule="auto"/>
      </w:pPr>
      <w:bookmarkStart w:id="70" w:name="_Hlk230344000"/>
      <w:r w:rsidRPr="004C4E11">
        <w:rPr>
          <w:b/>
          <w:bCs/>
        </w:rPr>
        <w:t>Regras gerais para atribuição da pontuação técnica</w:t>
      </w:r>
    </w:p>
    <w:p w14:paraId="7FAEEE11" w14:textId="77777777" w:rsidR="004C4E11" w:rsidRPr="004C4E11" w:rsidRDefault="004C4E11" w:rsidP="004C4E11">
      <w:pPr>
        <w:spacing w:before="100" w:beforeAutospacing="1" w:after="100" w:afterAutospacing="1" w:line="240" w:lineRule="auto"/>
      </w:pPr>
      <w:r w:rsidRPr="004C4E11">
        <w:t>a) A documentação apresentada para fins de pontuação técnica deverá guardar pertinência direta com o objeto licitado.</w:t>
      </w:r>
    </w:p>
    <w:p w14:paraId="74EFECB9" w14:textId="77777777" w:rsidR="004C4E11" w:rsidRPr="004C4E11" w:rsidRDefault="004C4E11" w:rsidP="004C4E11">
      <w:pPr>
        <w:spacing w:before="100" w:beforeAutospacing="1" w:after="100" w:afterAutospacing="1" w:line="240" w:lineRule="auto"/>
      </w:pPr>
      <w:r w:rsidRPr="004C4E11">
        <w:t>b) A pontuação será atribuída apenas mediante apresentação da documentação comprobatória correspondente.</w:t>
      </w:r>
    </w:p>
    <w:p w14:paraId="33595A70" w14:textId="77777777" w:rsidR="004C4E11" w:rsidRPr="004C4E11" w:rsidRDefault="004C4E11" w:rsidP="004C4E11">
      <w:pPr>
        <w:spacing w:before="100" w:beforeAutospacing="1" w:after="100" w:afterAutospacing="1" w:line="240" w:lineRule="auto"/>
      </w:pPr>
      <w:r w:rsidRPr="004C4E11">
        <w:t>c)</w:t>
      </w:r>
      <w:r w:rsidRPr="004C4E11">
        <w:rPr>
          <w:b/>
          <w:bCs/>
        </w:rPr>
        <w:t xml:space="preserve"> </w:t>
      </w:r>
      <w:r w:rsidRPr="004C4E11">
        <w:t>O mesmo atestado, certidão de acervo técnico, contrato, documento ou comprovação equivalente não poderá ser utilizado simultaneamente para obtenção de pontuação em mais de um subcritério técnico, ainda que o documento contenha informações aptas a atender mais de um requisito.</w:t>
      </w:r>
    </w:p>
    <w:p w14:paraId="05EF3D74" w14:textId="77777777" w:rsidR="004C4E11" w:rsidRPr="004C4E11" w:rsidRDefault="004C4E11" w:rsidP="004C4E11">
      <w:pPr>
        <w:spacing w:before="100" w:beforeAutospacing="1" w:after="100" w:afterAutospacing="1" w:line="240" w:lineRule="auto"/>
      </w:pPr>
      <w:r w:rsidRPr="004C4E11">
        <w:t>d) Caso um mesmo documento possa se enquadrar em mais de um subcritério, o licitante deverá indicar expressamente para qual item pretende utilizá-lo, sendo vedada a contagem cumulativa.</w:t>
      </w:r>
    </w:p>
    <w:p w14:paraId="77EAE029" w14:textId="77777777" w:rsidR="004D5972" w:rsidRDefault="004C4E11" w:rsidP="004D5972">
      <w:pPr>
        <w:spacing w:before="100" w:beforeAutospacing="1" w:after="100" w:afterAutospacing="1" w:line="240" w:lineRule="auto"/>
      </w:pPr>
      <w:r w:rsidRPr="004C4E11">
        <w:t>e) Na ausência de indicação pelo licitante, caberá à Comissão Técnica considerar o documento apenas uma única vez, no item em que entender mais adequado.</w:t>
      </w:r>
    </w:p>
    <w:p w14:paraId="0A885F2D" w14:textId="05570F19" w:rsidR="00597674" w:rsidRPr="00597674" w:rsidRDefault="00597674" w:rsidP="004D5972">
      <w:pPr>
        <w:spacing w:before="100" w:beforeAutospacing="1" w:after="100" w:afterAutospacing="1" w:line="240" w:lineRule="auto"/>
        <w:rPr>
          <w:b/>
          <w:bCs/>
        </w:rPr>
      </w:pPr>
      <w:r w:rsidRPr="00597674">
        <w:rPr>
          <w:b/>
          <w:bCs/>
        </w:rPr>
        <w:t>1. EXPERIÊNCIA TÉCNICA DA EMPRESA – ACERVO TÉCNICO</w:t>
      </w:r>
    </w:p>
    <w:p w14:paraId="2CB7EADC" w14:textId="41560B01" w:rsidR="00597674" w:rsidRPr="00597674" w:rsidRDefault="00597674" w:rsidP="00597674">
      <w:pPr>
        <w:spacing w:before="100" w:beforeAutospacing="1" w:after="100" w:afterAutospacing="1" w:line="240" w:lineRule="auto"/>
      </w:pPr>
      <w:r w:rsidRPr="00597674">
        <w:t>Serão avaliados os atestados de capacidade técnica acompanhados das respectivas ART/RRT/TRT ou Certidão d</w:t>
      </w:r>
      <w:r w:rsidR="00A84450">
        <w:t>e Acervo Operacional (CAO) ou documento equivalente</w:t>
      </w:r>
      <w:r w:rsidRPr="00597674">
        <w:t>, emitidos por pessoa jurídica de direito público ou privado.</w:t>
      </w:r>
    </w:p>
    <w:p w14:paraId="26B9C587" w14:textId="77777777" w:rsidR="00597674" w:rsidRPr="00597674" w:rsidRDefault="00597674" w:rsidP="00597674">
      <w:pPr>
        <w:spacing w:before="100" w:beforeAutospacing="1" w:after="100" w:afterAutospacing="1" w:line="240" w:lineRule="auto"/>
        <w:outlineLvl w:val="2"/>
        <w:rPr>
          <w:b/>
          <w:bCs/>
        </w:rPr>
      </w:pPr>
      <w:bookmarkStart w:id="71" w:name="_Hlk230344020"/>
      <w:bookmarkEnd w:id="70"/>
      <w:r w:rsidRPr="00597674">
        <w:rPr>
          <w:b/>
          <w:bCs/>
        </w:rPr>
        <w:t>1.1 Levantamento e cadastramento georreferenciado de pontos de iluminação pública – até 15 pontos</w:t>
      </w:r>
    </w:p>
    <w:bookmarkEnd w:id="71"/>
    <w:p w14:paraId="5F2BC15F" w14:textId="19FA6C3E" w:rsidR="00597674" w:rsidRDefault="00597674" w:rsidP="00597674">
      <w:pPr>
        <w:spacing w:before="0" w:after="0" w:line="240" w:lineRule="auto"/>
      </w:pPr>
    </w:p>
    <w:tbl>
      <w:tblPr>
        <w:tblStyle w:val="Tabelacomgrade"/>
        <w:tblW w:w="8784" w:type="dxa"/>
        <w:tblLook w:val="04A0" w:firstRow="1" w:lastRow="0" w:firstColumn="1" w:lastColumn="0" w:noHBand="0" w:noVBand="1"/>
      </w:tblPr>
      <w:tblGrid>
        <w:gridCol w:w="5382"/>
        <w:gridCol w:w="3402"/>
      </w:tblGrid>
      <w:tr w:rsidR="004853A9" w:rsidRPr="00FE260F" w14:paraId="059A4F9C" w14:textId="77777777" w:rsidTr="009B2947">
        <w:trPr>
          <w:trHeight w:val="232"/>
        </w:trPr>
        <w:tc>
          <w:tcPr>
            <w:tcW w:w="5382" w:type="dxa"/>
          </w:tcPr>
          <w:p w14:paraId="33098205" w14:textId="77777777" w:rsidR="004853A9" w:rsidRPr="00FE260F" w:rsidRDefault="004853A9" w:rsidP="009B2947">
            <w:pPr>
              <w:tabs>
                <w:tab w:val="left" w:pos="3343"/>
              </w:tabs>
              <w:jc w:val="center"/>
              <w:rPr>
                <w:b/>
                <w:bCs/>
              </w:rPr>
            </w:pPr>
            <w:r w:rsidRPr="00FE260F">
              <w:rPr>
                <w:b/>
                <w:bCs/>
              </w:rPr>
              <w:t>Quantidade de pontos cadastrados</w:t>
            </w:r>
          </w:p>
        </w:tc>
        <w:tc>
          <w:tcPr>
            <w:tcW w:w="3402" w:type="dxa"/>
          </w:tcPr>
          <w:p w14:paraId="0ECDBB62" w14:textId="77777777" w:rsidR="004853A9" w:rsidRPr="00FE260F" w:rsidRDefault="004853A9" w:rsidP="009B2947">
            <w:pPr>
              <w:tabs>
                <w:tab w:val="left" w:pos="3343"/>
              </w:tabs>
              <w:jc w:val="center"/>
              <w:rPr>
                <w:b/>
                <w:bCs/>
              </w:rPr>
            </w:pPr>
            <w:r w:rsidRPr="00FE260F">
              <w:rPr>
                <w:b/>
                <w:bCs/>
              </w:rPr>
              <w:t>Pontuação</w:t>
            </w:r>
          </w:p>
        </w:tc>
      </w:tr>
      <w:tr w:rsidR="004853A9" w:rsidRPr="00FE260F" w14:paraId="2BF61F4D" w14:textId="77777777" w:rsidTr="009B2947">
        <w:trPr>
          <w:trHeight w:val="346"/>
        </w:trPr>
        <w:tc>
          <w:tcPr>
            <w:tcW w:w="5382" w:type="dxa"/>
          </w:tcPr>
          <w:p w14:paraId="0BECBF35" w14:textId="77777777" w:rsidR="004853A9" w:rsidRPr="00FE260F" w:rsidRDefault="004853A9" w:rsidP="009B2947">
            <w:r w:rsidRPr="00FE260F">
              <w:t>Até 5.000 pontos</w:t>
            </w:r>
          </w:p>
        </w:tc>
        <w:tc>
          <w:tcPr>
            <w:tcW w:w="3402" w:type="dxa"/>
          </w:tcPr>
          <w:p w14:paraId="14701C30" w14:textId="77777777" w:rsidR="004853A9" w:rsidRPr="00FE260F" w:rsidRDefault="004853A9" w:rsidP="009B2947">
            <w:pPr>
              <w:jc w:val="center"/>
            </w:pPr>
            <w:r w:rsidRPr="00FE260F">
              <w:t>5 pontos</w:t>
            </w:r>
          </w:p>
        </w:tc>
      </w:tr>
      <w:tr w:rsidR="004853A9" w:rsidRPr="00FE260F" w14:paraId="514C871A" w14:textId="77777777" w:rsidTr="009B2947">
        <w:trPr>
          <w:trHeight w:val="232"/>
        </w:trPr>
        <w:tc>
          <w:tcPr>
            <w:tcW w:w="5382" w:type="dxa"/>
          </w:tcPr>
          <w:p w14:paraId="1C1B99DA" w14:textId="77777777" w:rsidR="004853A9" w:rsidRPr="00FE260F" w:rsidRDefault="004853A9" w:rsidP="009B2947">
            <w:r w:rsidRPr="00FE260F">
              <w:t>Acima de 5.000 até 15.000 pontos</w:t>
            </w:r>
          </w:p>
        </w:tc>
        <w:tc>
          <w:tcPr>
            <w:tcW w:w="3402" w:type="dxa"/>
          </w:tcPr>
          <w:p w14:paraId="69EA019B" w14:textId="77777777" w:rsidR="004853A9" w:rsidRPr="00FE260F" w:rsidRDefault="004853A9" w:rsidP="009B2947">
            <w:pPr>
              <w:jc w:val="center"/>
            </w:pPr>
            <w:r w:rsidRPr="00FE260F">
              <w:t>10 pontos</w:t>
            </w:r>
          </w:p>
        </w:tc>
      </w:tr>
      <w:tr w:rsidR="004853A9" w:rsidRPr="00FE260F" w14:paraId="75BAECE6" w14:textId="77777777" w:rsidTr="009B2947">
        <w:trPr>
          <w:trHeight w:val="232"/>
        </w:trPr>
        <w:tc>
          <w:tcPr>
            <w:tcW w:w="5382" w:type="dxa"/>
          </w:tcPr>
          <w:p w14:paraId="7FE7CA95" w14:textId="77777777" w:rsidR="004853A9" w:rsidRPr="00FE260F" w:rsidRDefault="004853A9" w:rsidP="009B2947">
            <w:r w:rsidRPr="00FE260F">
              <w:t>Acima de 15.000 pontos</w:t>
            </w:r>
          </w:p>
        </w:tc>
        <w:tc>
          <w:tcPr>
            <w:tcW w:w="3402" w:type="dxa"/>
          </w:tcPr>
          <w:p w14:paraId="7A53A3AC" w14:textId="77777777" w:rsidR="004853A9" w:rsidRPr="00FE260F" w:rsidRDefault="004853A9" w:rsidP="009B2947">
            <w:pPr>
              <w:jc w:val="center"/>
            </w:pPr>
            <w:r w:rsidRPr="00FE260F">
              <w:t>15 pontos</w:t>
            </w:r>
          </w:p>
        </w:tc>
      </w:tr>
    </w:tbl>
    <w:p w14:paraId="58AAFD39" w14:textId="77777777" w:rsidR="004853A9" w:rsidRDefault="004853A9" w:rsidP="00597674">
      <w:pPr>
        <w:spacing w:before="0" w:after="0" w:line="240" w:lineRule="auto"/>
      </w:pPr>
    </w:p>
    <w:p w14:paraId="0963E6D0" w14:textId="77777777" w:rsidR="004853A9" w:rsidRPr="00597674" w:rsidRDefault="004853A9" w:rsidP="00597674">
      <w:pPr>
        <w:spacing w:before="0" w:after="0" w:line="240" w:lineRule="auto"/>
      </w:pPr>
    </w:p>
    <w:p w14:paraId="0E10C131" w14:textId="3E33C7C3" w:rsidR="00505F4D" w:rsidRPr="00597674" w:rsidRDefault="00597674" w:rsidP="00597674">
      <w:pPr>
        <w:spacing w:before="100" w:beforeAutospacing="1" w:after="100" w:afterAutospacing="1" w:line="240" w:lineRule="auto"/>
        <w:outlineLvl w:val="2"/>
        <w:rPr>
          <w:b/>
          <w:bCs/>
        </w:rPr>
      </w:pPr>
      <w:bookmarkStart w:id="72" w:name="_Hlk230344201"/>
      <w:r w:rsidRPr="00597674">
        <w:rPr>
          <w:b/>
          <w:bCs/>
        </w:rPr>
        <w:lastRenderedPageBreak/>
        <w:t>1.2 Projetos luminotécnicos e elétricos de vias públicas, praças ou espaços públicos – até 25 pontos</w:t>
      </w:r>
    </w:p>
    <w:p w14:paraId="01BBD676" w14:textId="77777777" w:rsidR="00597674" w:rsidRDefault="00597674" w:rsidP="00597674">
      <w:pPr>
        <w:spacing w:before="100" w:beforeAutospacing="1" w:after="100" w:afterAutospacing="1" w:line="240" w:lineRule="auto"/>
        <w:rPr>
          <w:b/>
          <w:bCs/>
        </w:rPr>
      </w:pPr>
      <w:r w:rsidRPr="00597674">
        <w:rPr>
          <w:b/>
          <w:bCs/>
        </w:rPr>
        <w:t>Projetos luminotécnicos:</w:t>
      </w:r>
    </w:p>
    <w:tbl>
      <w:tblPr>
        <w:tblStyle w:val="Tabelacomgrade"/>
        <w:tblW w:w="8784" w:type="dxa"/>
        <w:tblLook w:val="04A0" w:firstRow="1" w:lastRow="0" w:firstColumn="1" w:lastColumn="0" w:noHBand="0" w:noVBand="1"/>
      </w:tblPr>
      <w:tblGrid>
        <w:gridCol w:w="5524"/>
        <w:gridCol w:w="3260"/>
      </w:tblGrid>
      <w:tr w:rsidR="004853A9" w:rsidRPr="00A011CC" w14:paraId="04FC41BE" w14:textId="77777777" w:rsidTr="009B2947">
        <w:trPr>
          <w:trHeight w:val="264"/>
        </w:trPr>
        <w:tc>
          <w:tcPr>
            <w:tcW w:w="5524" w:type="dxa"/>
          </w:tcPr>
          <w:p w14:paraId="3FB8F393" w14:textId="77777777" w:rsidR="004853A9" w:rsidRPr="00A011CC" w:rsidRDefault="004853A9" w:rsidP="009B2947">
            <w:pPr>
              <w:tabs>
                <w:tab w:val="left" w:pos="3343"/>
              </w:tabs>
              <w:jc w:val="center"/>
              <w:rPr>
                <w:b/>
                <w:bCs/>
              </w:rPr>
            </w:pPr>
            <w:r w:rsidRPr="00A011CC">
              <w:rPr>
                <w:b/>
                <w:bCs/>
              </w:rPr>
              <w:t>Experiência comprovada</w:t>
            </w:r>
          </w:p>
        </w:tc>
        <w:tc>
          <w:tcPr>
            <w:tcW w:w="3260" w:type="dxa"/>
          </w:tcPr>
          <w:p w14:paraId="356529AA" w14:textId="77777777" w:rsidR="004853A9" w:rsidRPr="00A011CC" w:rsidRDefault="004853A9" w:rsidP="009B2947">
            <w:pPr>
              <w:tabs>
                <w:tab w:val="left" w:pos="964"/>
                <w:tab w:val="left" w:pos="3343"/>
              </w:tabs>
              <w:jc w:val="center"/>
              <w:rPr>
                <w:b/>
                <w:bCs/>
              </w:rPr>
            </w:pPr>
            <w:r w:rsidRPr="00A011CC">
              <w:rPr>
                <w:b/>
                <w:bCs/>
              </w:rPr>
              <w:t>Pontuação</w:t>
            </w:r>
          </w:p>
        </w:tc>
      </w:tr>
      <w:tr w:rsidR="004853A9" w:rsidRPr="006422EF" w14:paraId="5FCB1753" w14:textId="77777777" w:rsidTr="009B2947">
        <w:trPr>
          <w:trHeight w:val="395"/>
        </w:trPr>
        <w:tc>
          <w:tcPr>
            <w:tcW w:w="5524" w:type="dxa"/>
          </w:tcPr>
          <w:p w14:paraId="5C72C77A" w14:textId="77777777" w:rsidR="004853A9" w:rsidRPr="006422EF" w:rsidRDefault="004853A9" w:rsidP="009B2947">
            <w:r w:rsidRPr="006422EF">
              <w:t>Município até 50.000 habitantes</w:t>
            </w:r>
          </w:p>
        </w:tc>
        <w:tc>
          <w:tcPr>
            <w:tcW w:w="3260" w:type="dxa"/>
          </w:tcPr>
          <w:p w14:paraId="3A5B68AA" w14:textId="77777777" w:rsidR="004853A9" w:rsidRPr="006422EF" w:rsidRDefault="004853A9" w:rsidP="009B2947">
            <w:pPr>
              <w:jc w:val="center"/>
            </w:pPr>
            <w:r w:rsidRPr="006422EF">
              <w:t>5 pontos</w:t>
            </w:r>
          </w:p>
        </w:tc>
      </w:tr>
      <w:tr w:rsidR="004853A9" w:rsidRPr="006422EF" w14:paraId="11D17209" w14:textId="77777777" w:rsidTr="009B2947">
        <w:trPr>
          <w:trHeight w:val="264"/>
        </w:trPr>
        <w:tc>
          <w:tcPr>
            <w:tcW w:w="5524" w:type="dxa"/>
          </w:tcPr>
          <w:p w14:paraId="0D4AB5A1" w14:textId="77777777" w:rsidR="004853A9" w:rsidRPr="006422EF" w:rsidRDefault="004853A9" w:rsidP="009B2947">
            <w:r w:rsidRPr="006422EF">
              <w:t>Município entre 50.001 e 200.000 habitantes</w:t>
            </w:r>
          </w:p>
        </w:tc>
        <w:tc>
          <w:tcPr>
            <w:tcW w:w="3260" w:type="dxa"/>
          </w:tcPr>
          <w:p w14:paraId="0626993D" w14:textId="77777777" w:rsidR="004853A9" w:rsidRPr="006422EF" w:rsidRDefault="004853A9" w:rsidP="009B2947">
            <w:pPr>
              <w:jc w:val="center"/>
            </w:pPr>
            <w:r w:rsidRPr="006422EF">
              <w:t>10 pontos</w:t>
            </w:r>
          </w:p>
        </w:tc>
      </w:tr>
      <w:tr w:rsidR="004853A9" w:rsidRPr="006422EF" w14:paraId="67F34161" w14:textId="77777777" w:rsidTr="009B2947">
        <w:trPr>
          <w:trHeight w:val="264"/>
        </w:trPr>
        <w:tc>
          <w:tcPr>
            <w:tcW w:w="5524" w:type="dxa"/>
          </w:tcPr>
          <w:p w14:paraId="2B107194" w14:textId="77777777" w:rsidR="004853A9" w:rsidRPr="006422EF" w:rsidRDefault="004853A9" w:rsidP="009B2947">
            <w:r w:rsidRPr="006422EF">
              <w:t>Município acima de 200.000 habitantes</w:t>
            </w:r>
          </w:p>
        </w:tc>
        <w:tc>
          <w:tcPr>
            <w:tcW w:w="3260" w:type="dxa"/>
          </w:tcPr>
          <w:p w14:paraId="30E1F7FC" w14:textId="77777777" w:rsidR="004853A9" w:rsidRPr="006422EF" w:rsidRDefault="004853A9" w:rsidP="009B2947">
            <w:pPr>
              <w:jc w:val="center"/>
            </w:pPr>
            <w:r w:rsidRPr="006422EF">
              <w:t>15 pontos</w:t>
            </w:r>
          </w:p>
        </w:tc>
      </w:tr>
    </w:tbl>
    <w:p w14:paraId="74B597C8" w14:textId="77777777" w:rsidR="004853A9" w:rsidRPr="00597674" w:rsidRDefault="004853A9" w:rsidP="00597674">
      <w:pPr>
        <w:spacing w:before="100" w:beforeAutospacing="1" w:after="100" w:afterAutospacing="1" w:line="240" w:lineRule="auto"/>
      </w:pPr>
    </w:p>
    <w:p w14:paraId="6DECE275" w14:textId="1E12F0FD" w:rsidR="004853A9" w:rsidRDefault="00A84450" w:rsidP="00597674">
      <w:pPr>
        <w:spacing w:before="100" w:beforeAutospacing="1" w:after="100" w:afterAutospacing="1" w:line="240" w:lineRule="auto"/>
        <w:rPr>
          <w:b/>
          <w:bCs/>
        </w:rPr>
      </w:pPr>
      <w:bookmarkStart w:id="73" w:name="_Hlk230344405"/>
      <w:bookmarkEnd w:id="72"/>
      <w:r>
        <w:rPr>
          <w:b/>
          <w:bCs/>
        </w:rPr>
        <w:t xml:space="preserve">1.3 </w:t>
      </w:r>
      <w:r w:rsidR="00597674" w:rsidRPr="00597674">
        <w:rPr>
          <w:b/>
          <w:bCs/>
        </w:rPr>
        <w:t>Projetos elétricos complementares</w:t>
      </w:r>
      <w:r>
        <w:rPr>
          <w:b/>
          <w:bCs/>
        </w:rPr>
        <w:t xml:space="preserve"> – até 10 pontos</w:t>
      </w:r>
      <w:bookmarkEnd w:id="73"/>
    </w:p>
    <w:tbl>
      <w:tblPr>
        <w:tblStyle w:val="Tabelacomgrade"/>
        <w:tblW w:w="8784" w:type="dxa"/>
        <w:tblLook w:val="04A0" w:firstRow="1" w:lastRow="0" w:firstColumn="1" w:lastColumn="0" w:noHBand="0" w:noVBand="1"/>
      </w:tblPr>
      <w:tblGrid>
        <w:gridCol w:w="6658"/>
        <w:gridCol w:w="2126"/>
      </w:tblGrid>
      <w:tr w:rsidR="00195DA8" w:rsidRPr="005A662D" w14:paraId="73E4163D" w14:textId="77777777" w:rsidTr="009B2947">
        <w:trPr>
          <w:trHeight w:val="235"/>
        </w:trPr>
        <w:tc>
          <w:tcPr>
            <w:tcW w:w="6658" w:type="dxa"/>
          </w:tcPr>
          <w:p w14:paraId="647A0FD9" w14:textId="77777777" w:rsidR="00195DA8" w:rsidRPr="005A662D" w:rsidRDefault="00195DA8" w:rsidP="009B2947">
            <w:pPr>
              <w:tabs>
                <w:tab w:val="left" w:pos="3343"/>
              </w:tabs>
              <w:jc w:val="both"/>
              <w:rPr>
                <w:b/>
                <w:bCs/>
              </w:rPr>
            </w:pPr>
            <w:r w:rsidRPr="005A662D">
              <w:rPr>
                <w:b/>
                <w:bCs/>
              </w:rPr>
              <w:t>Quantidade de projetos de praças, calçadões ou canteiros centrais</w:t>
            </w:r>
          </w:p>
        </w:tc>
        <w:tc>
          <w:tcPr>
            <w:tcW w:w="2126" w:type="dxa"/>
          </w:tcPr>
          <w:p w14:paraId="39BEE3F4" w14:textId="77777777" w:rsidR="00195DA8" w:rsidRPr="005A662D" w:rsidRDefault="00195DA8" w:rsidP="009B2947">
            <w:pPr>
              <w:tabs>
                <w:tab w:val="left" w:pos="3343"/>
              </w:tabs>
              <w:jc w:val="center"/>
              <w:rPr>
                <w:b/>
                <w:bCs/>
              </w:rPr>
            </w:pPr>
            <w:r w:rsidRPr="005A662D">
              <w:rPr>
                <w:b/>
                <w:bCs/>
              </w:rPr>
              <w:t>Pontuação</w:t>
            </w:r>
          </w:p>
          <w:p w14:paraId="6B3BE599" w14:textId="77777777" w:rsidR="00195DA8" w:rsidRPr="005A662D" w:rsidRDefault="00195DA8" w:rsidP="009B2947">
            <w:pPr>
              <w:tabs>
                <w:tab w:val="left" w:pos="3343"/>
              </w:tabs>
              <w:jc w:val="center"/>
              <w:rPr>
                <w:b/>
                <w:bCs/>
              </w:rPr>
            </w:pPr>
          </w:p>
        </w:tc>
      </w:tr>
      <w:tr w:rsidR="00195DA8" w:rsidRPr="005A662D" w14:paraId="198721D3" w14:textId="77777777" w:rsidTr="009B2947">
        <w:trPr>
          <w:trHeight w:val="352"/>
        </w:trPr>
        <w:tc>
          <w:tcPr>
            <w:tcW w:w="6658" w:type="dxa"/>
          </w:tcPr>
          <w:p w14:paraId="10362583" w14:textId="77777777" w:rsidR="00195DA8" w:rsidRPr="005A662D" w:rsidRDefault="00195DA8" w:rsidP="009B2947">
            <w:r w:rsidRPr="005A662D">
              <w:t>Até 5 projetos</w:t>
            </w:r>
          </w:p>
        </w:tc>
        <w:tc>
          <w:tcPr>
            <w:tcW w:w="2126" w:type="dxa"/>
          </w:tcPr>
          <w:p w14:paraId="0849D61B" w14:textId="77777777" w:rsidR="00195DA8" w:rsidRPr="005A662D" w:rsidRDefault="00195DA8" w:rsidP="009B2947">
            <w:pPr>
              <w:tabs>
                <w:tab w:val="left" w:pos="3343"/>
              </w:tabs>
              <w:jc w:val="center"/>
            </w:pPr>
            <w:r w:rsidRPr="005A662D">
              <w:t>5 pontos</w:t>
            </w:r>
          </w:p>
          <w:p w14:paraId="13A7702D" w14:textId="77777777" w:rsidR="00195DA8" w:rsidRPr="005A662D" w:rsidRDefault="00195DA8" w:rsidP="009B2947">
            <w:pPr>
              <w:jc w:val="center"/>
            </w:pPr>
          </w:p>
        </w:tc>
      </w:tr>
      <w:tr w:rsidR="00195DA8" w:rsidRPr="005A662D" w14:paraId="2D26BCCC" w14:textId="77777777" w:rsidTr="009B2947">
        <w:trPr>
          <w:trHeight w:val="235"/>
        </w:trPr>
        <w:tc>
          <w:tcPr>
            <w:tcW w:w="6658" w:type="dxa"/>
          </w:tcPr>
          <w:p w14:paraId="70296D52" w14:textId="77777777" w:rsidR="00195DA8" w:rsidRPr="005A662D" w:rsidRDefault="00195DA8" w:rsidP="009B2947">
            <w:r w:rsidRPr="005A662D">
              <w:t>Acima de 5 projetos</w:t>
            </w:r>
          </w:p>
        </w:tc>
        <w:tc>
          <w:tcPr>
            <w:tcW w:w="2126" w:type="dxa"/>
          </w:tcPr>
          <w:p w14:paraId="0053E28C" w14:textId="77777777" w:rsidR="00195DA8" w:rsidRPr="005A662D" w:rsidRDefault="00195DA8" w:rsidP="009B2947">
            <w:pPr>
              <w:jc w:val="center"/>
            </w:pPr>
            <w:r w:rsidRPr="005A662D">
              <w:t>10 pontos</w:t>
            </w:r>
          </w:p>
        </w:tc>
      </w:tr>
    </w:tbl>
    <w:p w14:paraId="29596F70" w14:textId="77777777" w:rsidR="00195DA8" w:rsidRDefault="00195DA8" w:rsidP="00597674">
      <w:pPr>
        <w:spacing w:before="100" w:beforeAutospacing="1" w:after="100" w:afterAutospacing="1" w:line="240" w:lineRule="auto"/>
      </w:pPr>
    </w:p>
    <w:p w14:paraId="7A956D63" w14:textId="57B3D75A" w:rsidR="00597674" w:rsidRPr="00597674" w:rsidRDefault="00597674" w:rsidP="00597674">
      <w:pPr>
        <w:spacing w:before="100" w:beforeAutospacing="1" w:after="100" w:afterAutospacing="1" w:line="240" w:lineRule="auto"/>
      </w:pPr>
      <w:bookmarkStart w:id="74" w:name="_Hlk230344601"/>
      <w:r w:rsidRPr="00597674">
        <w:t>A comprovação deverá ocorrer mediante apresentação de:</w:t>
      </w:r>
    </w:p>
    <w:p w14:paraId="51925AB6" w14:textId="773F7EF9" w:rsidR="00597674" w:rsidRPr="00597674" w:rsidRDefault="00597674" w:rsidP="00585767">
      <w:pPr>
        <w:numPr>
          <w:ilvl w:val="0"/>
          <w:numId w:val="31"/>
        </w:numPr>
        <w:spacing w:before="100" w:beforeAutospacing="1" w:after="100" w:afterAutospacing="1" w:line="240" w:lineRule="auto"/>
      </w:pPr>
      <w:r w:rsidRPr="00597674">
        <w:t xml:space="preserve">Certidão de Acervo </w:t>
      </w:r>
      <w:r w:rsidR="00A84450">
        <w:t>Operacional (CAO) ou documento equivalente</w:t>
      </w:r>
      <w:r w:rsidRPr="00597674">
        <w:t xml:space="preserve"> acompanhada do atestado correspondente; </w:t>
      </w:r>
    </w:p>
    <w:p w14:paraId="76AED9BF" w14:textId="77777777" w:rsidR="00597674" w:rsidRPr="00597674" w:rsidRDefault="00597674" w:rsidP="00585767">
      <w:pPr>
        <w:numPr>
          <w:ilvl w:val="0"/>
          <w:numId w:val="31"/>
        </w:numPr>
        <w:spacing w:before="100" w:beforeAutospacing="1" w:after="100" w:afterAutospacing="1" w:line="240" w:lineRule="auto"/>
      </w:pPr>
      <w:r w:rsidRPr="00597674">
        <w:t xml:space="preserve">ART/RRT/TRT; </w:t>
      </w:r>
    </w:p>
    <w:p w14:paraId="2CE4683A" w14:textId="77777777" w:rsidR="00597674" w:rsidRPr="00597674" w:rsidRDefault="00597674" w:rsidP="00585767">
      <w:pPr>
        <w:numPr>
          <w:ilvl w:val="0"/>
          <w:numId w:val="31"/>
        </w:numPr>
        <w:spacing w:before="100" w:beforeAutospacing="1" w:after="100" w:afterAutospacing="1" w:line="240" w:lineRule="auto"/>
      </w:pPr>
      <w:r w:rsidRPr="00597674">
        <w:t xml:space="preserve">memorial de cálculo, prancha técnica ou relatório luminotécnico quando necessário para identificação do escopo executado. </w:t>
      </w:r>
    </w:p>
    <w:p w14:paraId="517F4C04" w14:textId="77777777" w:rsidR="00597674" w:rsidRPr="00597674" w:rsidRDefault="00597674" w:rsidP="00597674">
      <w:pPr>
        <w:spacing w:before="100" w:beforeAutospacing="1" w:after="100" w:afterAutospacing="1" w:line="240" w:lineRule="auto"/>
      </w:pPr>
      <w:r w:rsidRPr="00597674">
        <w:t>Somente serão aceitos projetos compatíveis com:</w:t>
      </w:r>
    </w:p>
    <w:p w14:paraId="1B941238" w14:textId="77777777" w:rsidR="00597674" w:rsidRPr="00597674" w:rsidRDefault="00597674" w:rsidP="00585767">
      <w:pPr>
        <w:numPr>
          <w:ilvl w:val="0"/>
          <w:numId w:val="32"/>
        </w:numPr>
        <w:spacing w:before="100" w:beforeAutospacing="1" w:after="100" w:afterAutospacing="1" w:line="240" w:lineRule="auto"/>
      </w:pPr>
      <w:r w:rsidRPr="00597674">
        <w:t xml:space="preserve">iluminação pública; </w:t>
      </w:r>
    </w:p>
    <w:p w14:paraId="1A8B9CE0" w14:textId="77777777" w:rsidR="00597674" w:rsidRPr="00597674" w:rsidRDefault="00597674" w:rsidP="00585767">
      <w:pPr>
        <w:numPr>
          <w:ilvl w:val="0"/>
          <w:numId w:val="32"/>
        </w:numPr>
        <w:spacing w:before="100" w:beforeAutospacing="1" w:after="100" w:afterAutospacing="1" w:line="240" w:lineRule="auto"/>
      </w:pPr>
      <w:r w:rsidRPr="00597674">
        <w:t xml:space="preserve">vias urbanas; </w:t>
      </w:r>
    </w:p>
    <w:p w14:paraId="790E0F7E" w14:textId="77777777" w:rsidR="00597674" w:rsidRPr="00597674" w:rsidRDefault="00597674" w:rsidP="00585767">
      <w:pPr>
        <w:numPr>
          <w:ilvl w:val="0"/>
          <w:numId w:val="32"/>
        </w:numPr>
        <w:spacing w:before="100" w:beforeAutospacing="1" w:after="100" w:afterAutospacing="1" w:line="240" w:lineRule="auto"/>
      </w:pPr>
      <w:r w:rsidRPr="00597674">
        <w:t xml:space="preserve">praças; </w:t>
      </w:r>
    </w:p>
    <w:p w14:paraId="2B7557F9" w14:textId="77777777" w:rsidR="00597674" w:rsidRPr="00597674" w:rsidRDefault="00597674" w:rsidP="00585767">
      <w:pPr>
        <w:numPr>
          <w:ilvl w:val="0"/>
          <w:numId w:val="32"/>
        </w:numPr>
        <w:spacing w:before="100" w:beforeAutospacing="1" w:after="100" w:afterAutospacing="1" w:line="240" w:lineRule="auto"/>
      </w:pPr>
      <w:r w:rsidRPr="00597674">
        <w:t xml:space="preserve">parques; </w:t>
      </w:r>
    </w:p>
    <w:p w14:paraId="4FBCC765" w14:textId="77777777" w:rsidR="00597674" w:rsidRPr="00597674" w:rsidRDefault="00597674" w:rsidP="00585767">
      <w:pPr>
        <w:numPr>
          <w:ilvl w:val="0"/>
          <w:numId w:val="32"/>
        </w:numPr>
        <w:spacing w:before="100" w:beforeAutospacing="1" w:after="100" w:afterAutospacing="1" w:line="240" w:lineRule="auto"/>
      </w:pPr>
      <w:r w:rsidRPr="00597674">
        <w:t xml:space="preserve">calçadões; </w:t>
      </w:r>
    </w:p>
    <w:p w14:paraId="183A42AA" w14:textId="77777777" w:rsidR="00597674" w:rsidRPr="00597674" w:rsidRDefault="00597674" w:rsidP="00585767">
      <w:pPr>
        <w:numPr>
          <w:ilvl w:val="0"/>
          <w:numId w:val="32"/>
        </w:numPr>
        <w:spacing w:before="100" w:beforeAutospacing="1" w:after="100" w:afterAutospacing="1" w:line="240" w:lineRule="auto"/>
      </w:pPr>
      <w:bookmarkStart w:id="75" w:name="_Hlk230344619"/>
      <w:bookmarkEnd w:id="74"/>
      <w:r w:rsidRPr="00597674">
        <w:t xml:space="preserve">canteiros centrais; </w:t>
      </w:r>
    </w:p>
    <w:p w14:paraId="0E1C267D" w14:textId="77777777" w:rsidR="00597674" w:rsidRPr="00597674" w:rsidRDefault="00597674" w:rsidP="00585767">
      <w:pPr>
        <w:numPr>
          <w:ilvl w:val="0"/>
          <w:numId w:val="32"/>
        </w:numPr>
        <w:spacing w:before="100" w:beforeAutospacing="1" w:after="100" w:afterAutospacing="1" w:line="240" w:lineRule="auto"/>
      </w:pPr>
      <w:r w:rsidRPr="00597674">
        <w:t xml:space="preserve">modernização de parques de iluminação pública. </w:t>
      </w:r>
    </w:p>
    <w:p w14:paraId="2C987D1F" w14:textId="761CA42E" w:rsidR="00195DA8" w:rsidRDefault="00597674" w:rsidP="00597674">
      <w:pPr>
        <w:spacing w:before="100" w:beforeAutospacing="1" w:after="100" w:afterAutospacing="1" w:line="240" w:lineRule="auto"/>
        <w:outlineLvl w:val="2"/>
        <w:rPr>
          <w:b/>
          <w:bCs/>
        </w:rPr>
      </w:pPr>
      <w:r w:rsidRPr="00597674">
        <w:rPr>
          <w:b/>
          <w:bCs/>
        </w:rPr>
        <w:t xml:space="preserve">1.3 Projetos executivos de modernização ou </w:t>
      </w:r>
      <w:proofErr w:type="spellStart"/>
      <w:r w:rsidRPr="00597674">
        <w:rPr>
          <w:b/>
          <w:bCs/>
        </w:rPr>
        <w:t>retrofit</w:t>
      </w:r>
      <w:proofErr w:type="spellEnd"/>
      <w:r w:rsidRPr="00597674">
        <w:rPr>
          <w:b/>
          <w:bCs/>
        </w:rPr>
        <w:t xml:space="preserve"> de iluminação pública – até 10 pontos</w:t>
      </w:r>
      <w:r w:rsidR="00067B60">
        <w:rPr>
          <w:b/>
          <w:bCs/>
        </w:rPr>
        <w:t>.</w:t>
      </w:r>
    </w:p>
    <w:tbl>
      <w:tblPr>
        <w:tblStyle w:val="Tabelacomgrade"/>
        <w:tblW w:w="8926" w:type="dxa"/>
        <w:tblLook w:val="04A0" w:firstRow="1" w:lastRow="0" w:firstColumn="1" w:lastColumn="0" w:noHBand="0" w:noVBand="1"/>
      </w:tblPr>
      <w:tblGrid>
        <w:gridCol w:w="6232"/>
        <w:gridCol w:w="2694"/>
      </w:tblGrid>
      <w:tr w:rsidR="00195DA8" w:rsidRPr="006156F7" w14:paraId="1BDFDA58" w14:textId="77777777" w:rsidTr="009B2947">
        <w:trPr>
          <w:trHeight w:val="277"/>
        </w:trPr>
        <w:tc>
          <w:tcPr>
            <w:tcW w:w="6232" w:type="dxa"/>
          </w:tcPr>
          <w:p w14:paraId="2D47731E" w14:textId="77777777" w:rsidR="00195DA8" w:rsidRPr="006156F7" w:rsidRDefault="00195DA8" w:rsidP="009B2947">
            <w:pPr>
              <w:tabs>
                <w:tab w:val="left" w:pos="3343"/>
              </w:tabs>
              <w:jc w:val="both"/>
              <w:rPr>
                <w:b/>
                <w:bCs/>
              </w:rPr>
            </w:pPr>
            <w:r w:rsidRPr="006156F7">
              <w:rPr>
                <w:b/>
                <w:bCs/>
              </w:rPr>
              <w:lastRenderedPageBreak/>
              <w:t>Quantidade de pontos de iluminação abrangidos</w:t>
            </w:r>
          </w:p>
        </w:tc>
        <w:tc>
          <w:tcPr>
            <w:tcW w:w="2694" w:type="dxa"/>
          </w:tcPr>
          <w:p w14:paraId="291814BA" w14:textId="77777777" w:rsidR="00195DA8" w:rsidRPr="006156F7" w:rsidRDefault="00195DA8" w:rsidP="009B2947">
            <w:pPr>
              <w:tabs>
                <w:tab w:val="left" w:pos="3343"/>
              </w:tabs>
              <w:jc w:val="center"/>
              <w:rPr>
                <w:b/>
                <w:bCs/>
              </w:rPr>
            </w:pPr>
            <w:r w:rsidRPr="006156F7">
              <w:rPr>
                <w:b/>
                <w:bCs/>
              </w:rPr>
              <w:t>Pontuação</w:t>
            </w:r>
          </w:p>
        </w:tc>
      </w:tr>
      <w:tr w:rsidR="00195DA8" w:rsidRPr="006156F7" w14:paraId="218F97D5" w14:textId="77777777" w:rsidTr="009B2947">
        <w:trPr>
          <w:trHeight w:val="416"/>
        </w:trPr>
        <w:tc>
          <w:tcPr>
            <w:tcW w:w="6232" w:type="dxa"/>
          </w:tcPr>
          <w:p w14:paraId="75C83357" w14:textId="77777777" w:rsidR="00195DA8" w:rsidRPr="006156F7" w:rsidRDefault="00195DA8" w:rsidP="009B2947">
            <w:r w:rsidRPr="006156F7">
              <w:t>Até 5.000 pontos</w:t>
            </w:r>
          </w:p>
        </w:tc>
        <w:tc>
          <w:tcPr>
            <w:tcW w:w="2694" w:type="dxa"/>
          </w:tcPr>
          <w:p w14:paraId="1C66747D" w14:textId="77777777" w:rsidR="00195DA8" w:rsidRPr="006156F7" w:rsidRDefault="00195DA8" w:rsidP="009B2947">
            <w:pPr>
              <w:jc w:val="center"/>
            </w:pPr>
            <w:r w:rsidRPr="006156F7">
              <w:t>4 pontos</w:t>
            </w:r>
          </w:p>
        </w:tc>
      </w:tr>
      <w:tr w:rsidR="00195DA8" w:rsidRPr="006156F7" w14:paraId="37821F6B" w14:textId="77777777" w:rsidTr="009B2947">
        <w:trPr>
          <w:trHeight w:val="277"/>
        </w:trPr>
        <w:tc>
          <w:tcPr>
            <w:tcW w:w="6232" w:type="dxa"/>
          </w:tcPr>
          <w:p w14:paraId="1CC0979B" w14:textId="77777777" w:rsidR="00195DA8" w:rsidRPr="006156F7" w:rsidRDefault="00195DA8" w:rsidP="009B2947">
            <w:r w:rsidRPr="006156F7">
              <w:t>Acima de 5.000 até 15.000 pontos</w:t>
            </w:r>
          </w:p>
        </w:tc>
        <w:tc>
          <w:tcPr>
            <w:tcW w:w="2694" w:type="dxa"/>
          </w:tcPr>
          <w:p w14:paraId="2384C4E4" w14:textId="77777777" w:rsidR="00195DA8" w:rsidRPr="006156F7" w:rsidRDefault="00195DA8" w:rsidP="009B2947">
            <w:pPr>
              <w:jc w:val="center"/>
            </w:pPr>
            <w:r w:rsidRPr="006156F7">
              <w:t>7 pontos</w:t>
            </w:r>
          </w:p>
        </w:tc>
      </w:tr>
      <w:tr w:rsidR="00195DA8" w:rsidRPr="006156F7" w14:paraId="09795A9D" w14:textId="77777777" w:rsidTr="009B2947">
        <w:trPr>
          <w:trHeight w:val="277"/>
        </w:trPr>
        <w:tc>
          <w:tcPr>
            <w:tcW w:w="6232" w:type="dxa"/>
          </w:tcPr>
          <w:p w14:paraId="15FC1561" w14:textId="77777777" w:rsidR="00195DA8" w:rsidRPr="006156F7" w:rsidRDefault="00195DA8" w:rsidP="009B2947">
            <w:r w:rsidRPr="006156F7">
              <w:t>Acima de 15.000 pontos</w:t>
            </w:r>
          </w:p>
        </w:tc>
        <w:tc>
          <w:tcPr>
            <w:tcW w:w="2694" w:type="dxa"/>
          </w:tcPr>
          <w:p w14:paraId="02CCE4FC" w14:textId="77777777" w:rsidR="00195DA8" w:rsidRPr="006156F7" w:rsidRDefault="00195DA8" w:rsidP="009B2947">
            <w:pPr>
              <w:jc w:val="center"/>
            </w:pPr>
            <w:r w:rsidRPr="006156F7">
              <w:t>10 pontos</w:t>
            </w:r>
          </w:p>
        </w:tc>
      </w:tr>
      <w:bookmarkEnd w:id="75"/>
    </w:tbl>
    <w:p w14:paraId="31D5F6B3" w14:textId="371742EB" w:rsidR="00597674" w:rsidRPr="00597674" w:rsidRDefault="00597674" w:rsidP="00597674">
      <w:pPr>
        <w:spacing w:before="0" w:after="0" w:line="240" w:lineRule="auto"/>
      </w:pPr>
    </w:p>
    <w:p w14:paraId="78660C79" w14:textId="77777777" w:rsidR="00597674" w:rsidRPr="00F35F60" w:rsidRDefault="00597674" w:rsidP="00597674">
      <w:pPr>
        <w:spacing w:before="100" w:beforeAutospacing="1" w:after="100" w:afterAutospacing="1" w:line="240" w:lineRule="auto"/>
        <w:outlineLvl w:val="1"/>
        <w:rPr>
          <w:b/>
          <w:bCs/>
        </w:rPr>
      </w:pPr>
      <w:r w:rsidRPr="00F35F60">
        <w:rPr>
          <w:b/>
          <w:bCs/>
        </w:rPr>
        <w:t xml:space="preserve">2. </w:t>
      </w:r>
      <w:bookmarkStart w:id="76" w:name="_Hlk230358064"/>
      <w:r w:rsidRPr="00F35F60">
        <w:rPr>
          <w:b/>
          <w:bCs/>
        </w:rPr>
        <w:t>QUALIFICAÇÃO TÉCNICA DA EQUIPE</w:t>
      </w:r>
    </w:p>
    <w:p w14:paraId="7DF98589" w14:textId="77777777" w:rsidR="00597674" w:rsidRPr="00F35F60" w:rsidRDefault="00597674" w:rsidP="00597674">
      <w:pPr>
        <w:spacing w:before="100" w:beforeAutospacing="1" w:after="100" w:afterAutospacing="1" w:line="240" w:lineRule="auto"/>
      </w:pPr>
      <w:r w:rsidRPr="00F35F60">
        <w:t>A pontuação será atribuída à equipe técnica indicada para execução dos serviços.</w:t>
      </w:r>
    </w:p>
    <w:p w14:paraId="6884DFDD" w14:textId="77777777" w:rsidR="00597674" w:rsidRPr="00F35F60" w:rsidRDefault="00597674" w:rsidP="00597674">
      <w:pPr>
        <w:spacing w:before="100" w:beforeAutospacing="1" w:after="100" w:afterAutospacing="1" w:line="240" w:lineRule="auto"/>
      </w:pPr>
      <w:r w:rsidRPr="00F35F60">
        <w:t>A vinculação dos profissionais à licitante deverá ser comprovada mediante:</w:t>
      </w:r>
    </w:p>
    <w:p w14:paraId="4C8D0E4E" w14:textId="77777777" w:rsidR="00597674" w:rsidRPr="00F35F60" w:rsidRDefault="00597674" w:rsidP="00585767">
      <w:pPr>
        <w:numPr>
          <w:ilvl w:val="0"/>
          <w:numId w:val="33"/>
        </w:numPr>
        <w:spacing w:before="100" w:beforeAutospacing="1" w:after="100" w:afterAutospacing="1" w:line="240" w:lineRule="auto"/>
      </w:pPr>
      <w:r w:rsidRPr="00F35F60">
        <w:t xml:space="preserve">CTPS; </w:t>
      </w:r>
    </w:p>
    <w:p w14:paraId="5A6AAB30" w14:textId="77777777" w:rsidR="00597674" w:rsidRPr="00F35F60" w:rsidRDefault="00597674" w:rsidP="00585767">
      <w:pPr>
        <w:numPr>
          <w:ilvl w:val="0"/>
          <w:numId w:val="33"/>
        </w:numPr>
        <w:spacing w:before="100" w:beforeAutospacing="1" w:after="100" w:afterAutospacing="1" w:line="240" w:lineRule="auto"/>
      </w:pPr>
      <w:proofErr w:type="spellStart"/>
      <w:r w:rsidRPr="00F35F60">
        <w:t>eSocial</w:t>
      </w:r>
      <w:proofErr w:type="spellEnd"/>
      <w:r w:rsidRPr="00F35F60">
        <w:t xml:space="preserve">; </w:t>
      </w:r>
    </w:p>
    <w:p w14:paraId="49363D02" w14:textId="77777777" w:rsidR="00597674" w:rsidRPr="00F35F60" w:rsidRDefault="00597674" w:rsidP="00585767">
      <w:pPr>
        <w:numPr>
          <w:ilvl w:val="0"/>
          <w:numId w:val="33"/>
        </w:numPr>
        <w:spacing w:before="100" w:beforeAutospacing="1" w:after="100" w:afterAutospacing="1" w:line="240" w:lineRule="auto"/>
      </w:pPr>
      <w:r w:rsidRPr="00F35F60">
        <w:t xml:space="preserve">contrato social; </w:t>
      </w:r>
    </w:p>
    <w:p w14:paraId="40CF5722" w14:textId="77777777" w:rsidR="00597674" w:rsidRPr="00F35F60" w:rsidRDefault="00597674" w:rsidP="00585767">
      <w:pPr>
        <w:numPr>
          <w:ilvl w:val="0"/>
          <w:numId w:val="33"/>
        </w:numPr>
        <w:spacing w:before="100" w:beforeAutospacing="1" w:after="100" w:afterAutospacing="1" w:line="240" w:lineRule="auto"/>
      </w:pPr>
      <w:r w:rsidRPr="00F35F60">
        <w:t xml:space="preserve">contrato de prestação de serviços; </w:t>
      </w:r>
    </w:p>
    <w:p w14:paraId="6D4E9249" w14:textId="77777777" w:rsidR="00597674" w:rsidRPr="00F35F60" w:rsidRDefault="00597674" w:rsidP="00585767">
      <w:pPr>
        <w:numPr>
          <w:ilvl w:val="0"/>
          <w:numId w:val="33"/>
        </w:numPr>
        <w:spacing w:before="100" w:beforeAutospacing="1" w:after="100" w:afterAutospacing="1" w:line="240" w:lineRule="auto"/>
      </w:pPr>
      <w:r w:rsidRPr="00F35F60">
        <w:t xml:space="preserve">declaração formal de disponibilidade futura; </w:t>
      </w:r>
    </w:p>
    <w:p w14:paraId="7A4ED9AD" w14:textId="77777777" w:rsidR="00597674" w:rsidRPr="00F35F60" w:rsidRDefault="00597674" w:rsidP="00585767">
      <w:pPr>
        <w:numPr>
          <w:ilvl w:val="0"/>
          <w:numId w:val="33"/>
        </w:numPr>
        <w:spacing w:before="100" w:beforeAutospacing="1" w:after="100" w:afterAutospacing="1" w:line="240" w:lineRule="auto"/>
      </w:pPr>
      <w:r w:rsidRPr="00F35F60">
        <w:t xml:space="preserve">ART/RRT/TRT vinculada. </w:t>
      </w:r>
    </w:p>
    <w:p w14:paraId="3E01B610" w14:textId="77777777" w:rsidR="00597674" w:rsidRPr="00597674" w:rsidRDefault="00597674" w:rsidP="00597674">
      <w:pPr>
        <w:spacing w:before="100" w:beforeAutospacing="1" w:after="100" w:afterAutospacing="1" w:line="240" w:lineRule="auto"/>
      </w:pPr>
      <w:r w:rsidRPr="00597674">
        <w:t>Não serão aceitos currículos desacompanhados da documentação comprobatória.</w:t>
      </w:r>
    </w:p>
    <w:bookmarkEnd w:id="76"/>
    <w:p w14:paraId="6E2D3371" w14:textId="77777777" w:rsidR="00597674" w:rsidRDefault="00597674" w:rsidP="00597674">
      <w:pPr>
        <w:spacing w:before="100" w:beforeAutospacing="1" w:after="100" w:afterAutospacing="1" w:line="240" w:lineRule="auto"/>
        <w:outlineLvl w:val="2"/>
        <w:rPr>
          <w:b/>
          <w:bCs/>
        </w:rPr>
      </w:pPr>
      <w:r w:rsidRPr="00597674">
        <w:rPr>
          <w:b/>
          <w:bCs/>
        </w:rPr>
        <w:t xml:space="preserve">2.1 </w:t>
      </w:r>
      <w:bookmarkStart w:id="77" w:name="_Hlk230358100"/>
      <w:r w:rsidRPr="00597674">
        <w:rPr>
          <w:b/>
          <w:bCs/>
        </w:rPr>
        <w:t>Responsável Técnico – Engenheiro Eletricista – até 10 pontos</w:t>
      </w:r>
    </w:p>
    <w:tbl>
      <w:tblPr>
        <w:tblStyle w:val="Tabelacomgrade"/>
        <w:tblW w:w="8784" w:type="dxa"/>
        <w:tblLook w:val="04A0" w:firstRow="1" w:lastRow="0" w:firstColumn="1" w:lastColumn="0" w:noHBand="0" w:noVBand="1"/>
      </w:tblPr>
      <w:tblGrid>
        <w:gridCol w:w="5524"/>
        <w:gridCol w:w="3260"/>
      </w:tblGrid>
      <w:tr w:rsidR="00F35F60" w:rsidRPr="0072424A" w14:paraId="2487ED3F" w14:textId="77777777" w:rsidTr="00D96A8C">
        <w:trPr>
          <w:trHeight w:val="227"/>
        </w:trPr>
        <w:tc>
          <w:tcPr>
            <w:tcW w:w="5524" w:type="dxa"/>
          </w:tcPr>
          <w:p w14:paraId="3F8CD52D" w14:textId="77777777" w:rsidR="00F35F60" w:rsidRPr="0072424A" w:rsidRDefault="00F35F60" w:rsidP="00D96A8C">
            <w:pPr>
              <w:tabs>
                <w:tab w:val="left" w:pos="3343"/>
              </w:tabs>
              <w:jc w:val="center"/>
              <w:rPr>
                <w:b/>
                <w:bCs/>
              </w:rPr>
            </w:pPr>
            <w:r w:rsidRPr="0072424A">
              <w:rPr>
                <w:b/>
                <w:bCs/>
              </w:rPr>
              <w:t>Critério</w:t>
            </w:r>
          </w:p>
        </w:tc>
        <w:tc>
          <w:tcPr>
            <w:tcW w:w="3260" w:type="dxa"/>
          </w:tcPr>
          <w:p w14:paraId="18DAFF7C" w14:textId="77777777" w:rsidR="00F35F60" w:rsidRPr="0072424A" w:rsidRDefault="00F35F60" w:rsidP="00D96A8C">
            <w:pPr>
              <w:tabs>
                <w:tab w:val="left" w:pos="3343"/>
              </w:tabs>
              <w:jc w:val="center"/>
              <w:rPr>
                <w:b/>
                <w:bCs/>
              </w:rPr>
            </w:pPr>
            <w:r w:rsidRPr="0072424A">
              <w:rPr>
                <w:b/>
                <w:bCs/>
              </w:rPr>
              <w:t>Pontuação</w:t>
            </w:r>
          </w:p>
        </w:tc>
      </w:tr>
      <w:tr w:rsidR="00F35F60" w:rsidRPr="0072424A" w14:paraId="7022B9E1" w14:textId="77777777" w:rsidTr="00D96A8C">
        <w:trPr>
          <w:trHeight w:val="342"/>
        </w:trPr>
        <w:tc>
          <w:tcPr>
            <w:tcW w:w="5524" w:type="dxa"/>
          </w:tcPr>
          <w:p w14:paraId="0DA56261" w14:textId="77777777" w:rsidR="00F35F60" w:rsidRPr="0072424A" w:rsidRDefault="00F35F60" w:rsidP="00D96A8C">
            <w:r w:rsidRPr="0072424A">
              <w:t>Registro profissional ≥ 5 anos e experiência comprovada em IP</w:t>
            </w:r>
          </w:p>
        </w:tc>
        <w:tc>
          <w:tcPr>
            <w:tcW w:w="3260" w:type="dxa"/>
          </w:tcPr>
          <w:p w14:paraId="1CBBEA93" w14:textId="77777777" w:rsidR="00F35F60" w:rsidRPr="0072424A" w:rsidRDefault="00F35F60" w:rsidP="00D96A8C">
            <w:pPr>
              <w:jc w:val="center"/>
            </w:pPr>
            <w:r w:rsidRPr="0072424A">
              <w:t>6 pontos</w:t>
            </w:r>
          </w:p>
        </w:tc>
      </w:tr>
      <w:tr w:rsidR="00F35F60" w:rsidRPr="0072424A" w14:paraId="5FF6EBB3" w14:textId="77777777" w:rsidTr="00D96A8C">
        <w:trPr>
          <w:trHeight w:val="227"/>
        </w:trPr>
        <w:tc>
          <w:tcPr>
            <w:tcW w:w="5524" w:type="dxa"/>
          </w:tcPr>
          <w:p w14:paraId="7F41DA94" w14:textId="77777777" w:rsidR="00F35F60" w:rsidRPr="0072424A" w:rsidRDefault="00F35F60" w:rsidP="00D96A8C">
            <w:r w:rsidRPr="0072424A">
              <w:t>Registro profissional ≥ 10 anos e experiência comprovada em IP</w:t>
            </w:r>
          </w:p>
        </w:tc>
        <w:tc>
          <w:tcPr>
            <w:tcW w:w="3260" w:type="dxa"/>
          </w:tcPr>
          <w:p w14:paraId="1C6B6B0F" w14:textId="77777777" w:rsidR="00F35F60" w:rsidRPr="0072424A" w:rsidRDefault="00F35F60" w:rsidP="00D96A8C">
            <w:pPr>
              <w:jc w:val="center"/>
            </w:pPr>
            <w:r w:rsidRPr="0072424A">
              <w:t>8 pontos</w:t>
            </w:r>
          </w:p>
        </w:tc>
      </w:tr>
      <w:tr w:rsidR="00F35F60" w:rsidRPr="0072424A" w14:paraId="1AE342FC" w14:textId="77777777" w:rsidTr="00D96A8C">
        <w:trPr>
          <w:trHeight w:val="227"/>
        </w:trPr>
        <w:tc>
          <w:tcPr>
            <w:tcW w:w="5524" w:type="dxa"/>
          </w:tcPr>
          <w:p w14:paraId="1EBD1649" w14:textId="77777777" w:rsidR="00F35F60" w:rsidRPr="0072424A" w:rsidRDefault="00F35F60" w:rsidP="00D96A8C">
            <w:r w:rsidRPr="0072424A">
              <w:t>Registro profissional ≥ 15 anos e experiência comprovada em IP</w:t>
            </w:r>
          </w:p>
        </w:tc>
        <w:tc>
          <w:tcPr>
            <w:tcW w:w="3260" w:type="dxa"/>
          </w:tcPr>
          <w:p w14:paraId="570CA358" w14:textId="77777777" w:rsidR="00F35F60" w:rsidRPr="0072424A" w:rsidRDefault="00F35F60" w:rsidP="00D96A8C">
            <w:pPr>
              <w:jc w:val="center"/>
            </w:pPr>
            <w:r w:rsidRPr="0072424A">
              <w:t>10 pontos</w:t>
            </w:r>
          </w:p>
        </w:tc>
      </w:tr>
    </w:tbl>
    <w:p w14:paraId="35A3213E" w14:textId="77777777" w:rsidR="00597674" w:rsidRPr="00597674" w:rsidRDefault="00597674" w:rsidP="00597674">
      <w:pPr>
        <w:spacing w:before="100" w:beforeAutospacing="1" w:after="100" w:afterAutospacing="1" w:line="240" w:lineRule="auto"/>
      </w:pPr>
      <w:bookmarkStart w:id="78" w:name="_Hlk230358255"/>
      <w:r w:rsidRPr="00597674">
        <w:rPr>
          <w:b/>
          <w:bCs/>
        </w:rPr>
        <w:t>Observação:</w:t>
      </w:r>
      <w:r w:rsidRPr="00597674">
        <w:t xml:space="preserve"> O responsável técnico principal deverá ser obrigatoriamente Engenheiro Eletricista, considerando a natureza predominante do objeto.</w:t>
      </w:r>
    </w:p>
    <w:p w14:paraId="62ED8CA0" w14:textId="77777777" w:rsidR="00597674" w:rsidRDefault="00597674" w:rsidP="00597674">
      <w:pPr>
        <w:spacing w:before="100" w:beforeAutospacing="1" w:after="100" w:afterAutospacing="1" w:line="240" w:lineRule="auto"/>
        <w:outlineLvl w:val="2"/>
        <w:rPr>
          <w:b/>
          <w:bCs/>
        </w:rPr>
      </w:pPr>
      <w:r w:rsidRPr="00597674">
        <w:rPr>
          <w:b/>
          <w:bCs/>
        </w:rPr>
        <w:t>2.2 Projetista luminotécnico – até 8 pontos</w:t>
      </w:r>
    </w:p>
    <w:tbl>
      <w:tblPr>
        <w:tblStyle w:val="Tabelacomgrade"/>
        <w:tblW w:w="8926" w:type="dxa"/>
        <w:tblLook w:val="04A0" w:firstRow="1" w:lastRow="0" w:firstColumn="1" w:lastColumn="0" w:noHBand="0" w:noVBand="1"/>
      </w:tblPr>
      <w:tblGrid>
        <w:gridCol w:w="6091"/>
        <w:gridCol w:w="2835"/>
      </w:tblGrid>
      <w:tr w:rsidR="00F35F60" w:rsidRPr="00C24270" w14:paraId="5FE2083C" w14:textId="77777777" w:rsidTr="00D96A8C">
        <w:trPr>
          <w:trHeight w:val="219"/>
        </w:trPr>
        <w:tc>
          <w:tcPr>
            <w:tcW w:w="6091" w:type="dxa"/>
          </w:tcPr>
          <w:p w14:paraId="19C39DEB" w14:textId="77777777" w:rsidR="00F35F60" w:rsidRPr="00C24270" w:rsidRDefault="00F35F60" w:rsidP="00D96A8C">
            <w:pPr>
              <w:tabs>
                <w:tab w:val="left" w:pos="3343"/>
              </w:tabs>
              <w:jc w:val="center"/>
              <w:rPr>
                <w:b/>
                <w:bCs/>
              </w:rPr>
            </w:pPr>
            <w:r w:rsidRPr="00C24270">
              <w:rPr>
                <w:b/>
                <w:bCs/>
              </w:rPr>
              <w:t>Critério</w:t>
            </w:r>
          </w:p>
        </w:tc>
        <w:tc>
          <w:tcPr>
            <w:tcW w:w="2835" w:type="dxa"/>
          </w:tcPr>
          <w:p w14:paraId="008DEDA2" w14:textId="77777777" w:rsidR="00F35F60" w:rsidRPr="00C24270" w:rsidRDefault="00F35F60" w:rsidP="00D96A8C">
            <w:pPr>
              <w:tabs>
                <w:tab w:val="left" w:pos="3343"/>
              </w:tabs>
              <w:jc w:val="center"/>
              <w:rPr>
                <w:b/>
                <w:bCs/>
              </w:rPr>
            </w:pPr>
            <w:r w:rsidRPr="00C24270">
              <w:rPr>
                <w:b/>
                <w:bCs/>
              </w:rPr>
              <w:t>Pontuação</w:t>
            </w:r>
          </w:p>
        </w:tc>
      </w:tr>
      <w:tr w:rsidR="00F35F60" w:rsidRPr="00954533" w14:paraId="4C86AA98" w14:textId="77777777" w:rsidTr="00D96A8C">
        <w:trPr>
          <w:trHeight w:val="331"/>
        </w:trPr>
        <w:tc>
          <w:tcPr>
            <w:tcW w:w="6091" w:type="dxa"/>
          </w:tcPr>
          <w:p w14:paraId="7D62E253" w14:textId="77777777" w:rsidR="00F35F60" w:rsidRPr="00954533" w:rsidRDefault="00F35F60" w:rsidP="00D96A8C">
            <w:r w:rsidRPr="00954533">
              <w:t>Experiência comprovada em projetos de IP</w:t>
            </w:r>
          </w:p>
        </w:tc>
        <w:tc>
          <w:tcPr>
            <w:tcW w:w="2835" w:type="dxa"/>
          </w:tcPr>
          <w:p w14:paraId="55919179" w14:textId="77777777" w:rsidR="00F35F60" w:rsidRPr="00954533" w:rsidRDefault="00F35F60" w:rsidP="00D96A8C">
            <w:pPr>
              <w:jc w:val="center"/>
            </w:pPr>
            <w:r w:rsidRPr="00954533">
              <w:t>6 pontos</w:t>
            </w:r>
          </w:p>
        </w:tc>
      </w:tr>
      <w:tr w:rsidR="00F35F60" w:rsidRPr="00954533" w14:paraId="07F96C74" w14:textId="77777777" w:rsidTr="00D96A8C">
        <w:trPr>
          <w:trHeight w:val="219"/>
        </w:trPr>
        <w:tc>
          <w:tcPr>
            <w:tcW w:w="6091" w:type="dxa"/>
          </w:tcPr>
          <w:p w14:paraId="654B68AD" w14:textId="77777777" w:rsidR="00F35F60" w:rsidRPr="00954533" w:rsidRDefault="00F35F60" w:rsidP="00D96A8C">
            <w:r w:rsidRPr="00954533">
              <w:lastRenderedPageBreak/>
              <w:t>Experiência comprovada + certificação em software luminotécnico</w:t>
            </w:r>
          </w:p>
        </w:tc>
        <w:tc>
          <w:tcPr>
            <w:tcW w:w="2835" w:type="dxa"/>
          </w:tcPr>
          <w:p w14:paraId="18FB9E6D" w14:textId="77777777" w:rsidR="00F35F60" w:rsidRPr="00954533" w:rsidRDefault="00F35F60" w:rsidP="00D96A8C">
            <w:pPr>
              <w:jc w:val="center"/>
            </w:pPr>
            <w:r w:rsidRPr="00954533">
              <w:t>8 pontos</w:t>
            </w:r>
          </w:p>
        </w:tc>
      </w:tr>
      <w:bookmarkEnd w:id="78"/>
    </w:tbl>
    <w:p w14:paraId="4F184593" w14:textId="4DC741C1" w:rsidR="00597674" w:rsidRPr="00597674" w:rsidRDefault="00597674" w:rsidP="00597674">
      <w:pPr>
        <w:spacing w:before="0" w:after="0" w:line="240" w:lineRule="auto"/>
      </w:pPr>
    </w:p>
    <w:p w14:paraId="7131F1DD" w14:textId="77777777" w:rsidR="00597674" w:rsidRDefault="00597674" w:rsidP="00597674">
      <w:pPr>
        <w:spacing w:before="100" w:beforeAutospacing="1" w:after="100" w:afterAutospacing="1" w:line="240" w:lineRule="auto"/>
        <w:outlineLvl w:val="2"/>
        <w:rPr>
          <w:b/>
          <w:bCs/>
        </w:rPr>
      </w:pPr>
      <w:bookmarkStart w:id="79" w:name="_Hlk230358396"/>
      <w:r w:rsidRPr="00597674">
        <w:rPr>
          <w:b/>
          <w:bCs/>
        </w:rPr>
        <w:t>2.3 Técnico ou profissional de geoprocessamento/SIG – até 6 pontos</w:t>
      </w:r>
    </w:p>
    <w:tbl>
      <w:tblPr>
        <w:tblStyle w:val="Tabelacomgrade"/>
        <w:tblW w:w="8926" w:type="dxa"/>
        <w:tblLook w:val="04A0" w:firstRow="1" w:lastRow="0" w:firstColumn="1" w:lastColumn="0" w:noHBand="0" w:noVBand="1"/>
      </w:tblPr>
      <w:tblGrid>
        <w:gridCol w:w="6091"/>
        <w:gridCol w:w="2835"/>
      </w:tblGrid>
      <w:tr w:rsidR="00F35F60" w:rsidRPr="00932017" w14:paraId="00540902" w14:textId="77777777" w:rsidTr="00D96A8C">
        <w:trPr>
          <w:trHeight w:val="162"/>
        </w:trPr>
        <w:tc>
          <w:tcPr>
            <w:tcW w:w="6091" w:type="dxa"/>
          </w:tcPr>
          <w:bookmarkEnd w:id="79"/>
          <w:p w14:paraId="59A645B4" w14:textId="77777777" w:rsidR="00F35F60" w:rsidRPr="00932017" w:rsidRDefault="00F35F60" w:rsidP="00D96A8C">
            <w:pPr>
              <w:tabs>
                <w:tab w:val="left" w:pos="3343"/>
              </w:tabs>
              <w:jc w:val="center"/>
              <w:rPr>
                <w:b/>
                <w:bCs/>
              </w:rPr>
            </w:pPr>
            <w:r w:rsidRPr="00932017">
              <w:rPr>
                <w:b/>
                <w:bCs/>
              </w:rPr>
              <w:t>Critério</w:t>
            </w:r>
          </w:p>
        </w:tc>
        <w:tc>
          <w:tcPr>
            <w:tcW w:w="2835" w:type="dxa"/>
          </w:tcPr>
          <w:p w14:paraId="5ACCDD56" w14:textId="77777777" w:rsidR="00F35F60" w:rsidRPr="00932017" w:rsidRDefault="00F35F60" w:rsidP="00D96A8C">
            <w:pPr>
              <w:tabs>
                <w:tab w:val="left" w:pos="3343"/>
              </w:tabs>
              <w:jc w:val="center"/>
              <w:rPr>
                <w:b/>
                <w:bCs/>
              </w:rPr>
            </w:pPr>
            <w:r w:rsidRPr="00932017">
              <w:rPr>
                <w:b/>
                <w:bCs/>
              </w:rPr>
              <w:t>Pontuação</w:t>
            </w:r>
          </w:p>
        </w:tc>
      </w:tr>
      <w:tr w:rsidR="00F35F60" w:rsidRPr="00932017" w14:paraId="7C81084D" w14:textId="77777777" w:rsidTr="00D96A8C">
        <w:trPr>
          <w:trHeight w:val="244"/>
        </w:trPr>
        <w:tc>
          <w:tcPr>
            <w:tcW w:w="6091" w:type="dxa"/>
          </w:tcPr>
          <w:p w14:paraId="32EA4042" w14:textId="77777777" w:rsidR="00F35F60" w:rsidRPr="00932017" w:rsidRDefault="00F35F60" w:rsidP="00D96A8C">
            <w:r w:rsidRPr="00932017">
              <w:t>Experiência em levantamento georreferenciado de IP</w:t>
            </w:r>
          </w:p>
        </w:tc>
        <w:tc>
          <w:tcPr>
            <w:tcW w:w="2835" w:type="dxa"/>
          </w:tcPr>
          <w:p w14:paraId="5FAFF619" w14:textId="77777777" w:rsidR="00F35F60" w:rsidRPr="00932017" w:rsidRDefault="00F35F60" w:rsidP="00D96A8C">
            <w:pPr>
              <w:jc w:val="center"/>
            </w:pPr>
            <w:r w:rsidRPr="00932017">
              <w:t>4 pontos</w:t>
            </w:r>
          </w:p>
        </w:tc>
      </w:tr>
      <w:tr w:rsidR="00F35F60" w:rsidRPr="00932017" w14:paraId="174CDD12" w14:textId="77777777" w:rsidTr="00D96A8C">
        <w:trPr>
          <w:trHeight w:val="162"/>
        </w:trPr>
        <w:tc>
          <w:tcPr>
            <w:tcW w:w="6091" w:type="dxa"/>
          </w:tcPr>
          <w:p w14:paraId="7D286F66" w14:textId="77777777" w:rsidR="00F35F60" w:rsidRPr="00932017" w:rsidRDefault="00F35F60" w:rsidP="00D96A8C">
            <w:r w:rsidRPr="00932017">
              <w:t>Experiência em IP + contratos similares</w:t>
            </w:r>
          </w:p>
        </w:tc>
        <w:tc>
          <w:tcPr>
            <w:tcW w:w="2835" w:type="dxa"/>
          </w:tcPr>
          <w:p w14:paraId="13469EF5" w14:textId="77777777" w:rsidR="00F35F60" w:rsidRPr="00932017" w:rsidRDefault="00F35F60" w:rsidP="00D96A8C">
            <w:pPr>
              <w:jc w:val="center"/>
            </w:pPr>
            <w:r w:rsidRPr="00932017">
              <w:t>6 pontos</w:t>
            </w:r>
          </w:p>
        </w:tc>
      </w:tr>
      <w:bookmarkEnd w:id="77"/>
    </w:tbl>
    <w:p w14:paraId="2E3F88FB" w14:textId="522E1ACE" w:rsidR="00597674" w:rsidRPr="00597674" w:rsidRDefault="00597674" w:rsidP="00597674">
      <w:pPr>
        <w:spacing w:before="0" w:after="0" w:line="240" w:lineRule="auto"/>
      </w:pPr>
    </w:p>
    <w:p w14:paraId="1E2DFE62" w14:textId="2E0301B8" w:rsidR="00237882" w:rsidRDefault="00597674" w:rsidP="00597674">
      <w:pPr>
        <w:spacing w:before="100" w:beforeAutospacing="1" w:after="100" w:afterAutospacing="1" w:line="240" w:lineRule="auto"/>
        <w:outlineLvl w:val="2"/>
        <w:rPr>
          <w:b/>
          <w:bCs/>
        </w:rPr>
      </w:pPr>
      <w:r w:rsidRPr="00597674">
        <w:rPr>
          <w:b/>
          <w:bCs/>
        </w:rPr>
        <w:t>2.</w:t>
      </w:r>
      <w:bookmarkStart w:id="80" w:name="_Hlk230358506"/>
      <w:r w:rsidRPr="00597674">
        <w:rPr>
          <w:b/>
          <w:bCs/>
        </w:rPr>
        <w:t>4 Profissional CAD/Projetos Executivos – até 4 pontos</w:t>
      </w:r>
      <w:bookmarkEnd w:id="80"/>
    </w:p>
    <w:tbl>
      <w:tblPr>
        <w:tblStyle w:val="Tabelacomgrade"/>
        <w:tblW w:w="8926" w:type="dxa"/>
        <w:tblLook w:val="04A0" w:firstRow="1" w:lastRow="0" w:firstColumn="1" w:lastColumn="0" w:noHBand="0" w:noVBand="1"/>
      </w:tblPr>
      <w:tblGrid>
        <w:gridCol w:w="6091"/>
        <w:gridCol w:w="2835"/>
      </w:tblGrid>
      <w:tr w:rsidR="00237882" w:rsidRPr="00E8502E" w14:paraId="00C847C0" w14:textId="77777777" w:rsidTr="00D96A8C">
        <w:trPr>
          <w:trHeight w:val="150"/>
        </w:trPr>
        <w:tc>
          <w:tcPr>
            <w:tcW w:w="6091" w:type="dxa"/>
          </w:tcPr>
          <w:p w14:paraId="3A8FFFA1" w14:textId="77777777" w:rsidR="00237882" w:rsidRPr="00E8502E" w:rsidRDefault="00237882" w:rsidP="00D96A8C">
            <w:pPr>
              <w:tabs>
                <w:tab w:val="left" w:pos="3343"/>
              </w:tabs>
              <w:jc w:val="center"/>
              <w:rPr>
                <w:b/>
                <w:bCs/>
              </w:rPr>
            </w:pPr>
            <w:r w:rsidRPr="00E8502E">
              <w:rPr>
                <w:b/>
                <w:bCs/>
              </w:rPr>
              <w:t>Critério</w:t>
            </w:r>
          </w:p>
        </w:tc>
        <w:tc>
          <w:tcPr>
            <w:tcW w:w="2835" w:type="dxa"/>
          </w:tcPr>
          <w:p w14:paraId="414EA2CC" w14:textId="77777777" w:rsidR="00237882" w:rsidRPr="00E8502E" w:rsidRDefault="00237882" w:rsidP="00D96A8C">
            <w:pPr>
              <w:tabs>
                <w:tab w:val="left" w:pos="2129"/>
                <w:tab w:val="left" w:pos="3343"/>
              </w:tabs>
              <w:jc w:val="center"/>
              <w:rPr>
                <w:b/>
                <w:bCs/>
              </w:rPr>
            </w:pPr>
            <w:r w:rsidRPr="00E8502E">
              <w:rPr>
                <w:b/>
                <w:bCs/>
              </w:rPr>
              <w:t>Pontuação</w:t>
            </w:r>
          </w:p>
        </w:tc>
      </w:tr>
      <w:tr w:rsidR="00237882" w:rsidRPr="00E8502E" w14:paraId="2B2D01B7" w14:textId="77777777" w:rsidTr="00D96A8C">
        <w:trPr>
          <w:trHeight w:val="226"/>
        </w:trPr>
        <w:tc>
          <w:tcPr>
            <w:tcW w:w="6091" w:type="dxa"/>
          </w:tcPr>
          <w:p w14:paraId="1E7549D9" w14:textId="77777777" w:rsidR="00237882" w:rsidRPr="00E8502E" w:rsidRDefault="00237882" w:rsidP="00D96A8C">
            <w:r w:rsidRPr="00E8502E">
              <w:t>Projetos executivos em DWG</w:t>
            </w:r>
          </w:p>
        </w:tc>
        <w:tc>
          <w:tcPr>
            <w:tcW w:w="2835" w:type="dxa"/>
          </w:tcPr>
          <w:p w14:paraId="149ECD0C" w14:textId="77777777" w:rsidR="00237882" w:rsidRPr="00E8502E" w:rsidRDefault="00237882" w:rsidP="00D96A8C">
            <w:pPr>
              <w:jc w:val="center"/>
            </w:pPr>
            <w:r w:rsidRPr="00E8502E">
              <w:t>3 pontos</w:t>
            </w:r>
          </w:p>
        </w:tc>
      </w:tr>
      <w:tr w:rsidR="00237882" w:rsidRPr="00E8502E" w14:paraId="37AA67D9" w14:textId="77777777" w:rsidTr="00D96A8C">
        <w:trPr>
          <w:trHeight w:val="150"/>
        </w:trPr>
        <w:tc>
          <w:tcPr>
            <w:tcW w:w="6091" w:type="dxa"/>
          </w:tcPr>
          <w:p w14:paraId="78A79C16" w14:textId="77777777" w:rsidR="00237882" w:rsidRPr="00E8502E" w:rsidRDefault="00237882" w:rsidP="00D96A8C">
            <w:r w:rsidRPr="00E8502E">
              <w:t>Projetos executivos integrados com bases .</w:t>
            </w:r>
            <w:proofErr w:type="spellStart"/>
            <w:r w:rsidRPr="00E8502E">
              <w:t>shp</w:t>
            </w:r>
            <w:proofErr w:type="spellEnd"/>
            <w:r w:rsidRPr="00E8502E">
              <w:t xml:space="preserve"> e .</w:t>
            </w:r>
            <w:proofErr w:type="spellStart"/>
            <w:r w:rsidRPr="00E8502E">
              <w:t>xlsx</w:t>
            </w:r>
            <w:proofErr w:type="spellEnd"/>
          </w:p>
        </w:tc>
        <w:tc>
          <w:tcPr>
            <w:tcW w:w="2835" w:type="dxa"/>
          </w:tcPr>
          <w:p w14:paraId="511BEEF1" w14:textId="77777777" w:rsidR="00237882" w:rsidRPr="00E8502E" w:rsidRDefault="00237882" w:rsidP="00D96A8C">
            <w:pPr>
              <w:jc w:val="center"/>
            </w:pPr>
            <w:r w:rsidRPr="00E8502E">
              <w:t>4 pontos</w:t>
            </w:r>
          </w:p>
        </w:tc>
      </w:tr>
    </w:tbl>
    <w:p w14:paraId="17569411" w14:textId="5D645655" w:rsidR="00597674" w:rsidRPr="00597674" w:rsidRDefault="00597674" w:rsidP="00597674">
      <w:pPr>
        <w:spacing w:before="0" w:after="0" w:line="240" w:lineRule="auto"/>
      </w:pPr>
    </w:p>
    <w:p w14:paraId="6F7B0872" w14:textId="77777777" w:rsidR="00597674" w:rsidRPr="00597674" w:rsidRDefault="00597674" w:rsidP="00597674">
      <w:pPr>
        <w:spacing w:before="100" w:beforeAutospacing="1" w:after="100" w:afterAutospacing="1" w:line="240" w:lineRule="auto"/>
        <w:outlineLvl w:val="2"/>
        <w:rPr>
          <w:b/>
          <w:bCs/>
        </w:rPr>
      </w:pPr>
      <w:r w:rsidRPr="00597674">
        <w:rPr>
          <w:b/>
          <w:bCs/>
        </w:rPr>
        <w:t>Titulação complementar – até 2 pontos</w:t>
      </w:r>
    </w:p>
    <w:p w14:paraId="5DFFFE10" w14:textId="77777777" w:rsidR="00597674" w:rsidRPr="00597674" w:rsidRDefault="00597674" w:rsidP="00597674">
      <w:pPr>
        <w:spacing w:before="100" w:beforeAutospacing="1" w:after="100" w:afterAutospacing="1" w:line="240" w:lineRule="auto"/>
      </w:pPr>
      <w:r w:rsidRPr="00597674">
        <w:t xml:space="preserve">Será concedida pontuação adicional única de </w:t>
      </w:r>
      <w:r w:rsidRPr="00597674">
        <w:rPr>
          <w:b/>
          <w:bCs/>
        </w:rPr>
        <w:t>2 pontos</w:t>
      </w:r>
      <w:r w:rsidRPr="00597674">
        <w:t xml:space="preserve"> caso algum profissional da equipe possua pós-graduação lato sensu, mestrado ou especialização diretamente relacionada a:</w:t>
      </w:r>
    </w:p>
    <w:p w14:paraId="40C2A75F" w14:textId="77777777" w:rsidR="00597674" w:rsidRPr="00597674" w:rsidRDefault="00597674" w:rsidP="00585767">
      <w:pPr>
        <w:numPr>
          <w:ilvl w:val="0"/>
          <w:numId w:val="34"/>
        </w:numPr>
        <w:spacing w:before="100" w:beforeAutospacing="1" w:after="100" w:afterAutospacing="1" w:line="240" w:lineRule="auto"/>
      </w:pPr>
      <w:r w:rsidRPr="00597674">
        <w:t xml:space="preserve">iluminação pública; </w:t>
      </w:r>
    </w:p>
    <w:p w14:paraId="069BAF26" w14:textId="77777777" w:rsidR="00597674" w:rsidRPr="00597674" w:rsidRDefault="00597674" w:rsidP="00585767">
      <w:pPr>
        <w:numPr>
          <w:ilvl w:val="0"/>
          <w:numId w:val="34"/>
        </w:numPr>
        <w:spacing w:before="100" w:beforeAutospacing="1" w:after="100" w:afterAutospacing="1" w:line="240" w:lineRule="auto"/>
      </w:pPr>
      <w:r w:rsidRPr="00597674">
        <w:t xml:space="preserve">instalações elétricas; </w:t>
      </w:r>
    </w:p>
    <w:p w14:paraId="1D9AEACC" w14:textId="77777777" w:rsidR="00597674" w:rsidRPr="00597674" w:rsidRDefault="00597674" w:rsidP="00585767">
      <w:pPr>
        <w:numPr>
          <w:ilvl w:val="0"/>
          <w:numId w:val="34"/>
        </w:numPr>
        <w:spacing w:before="100" w:beforeAutospacing="1" w:after="100" w:afterAutospacing="1" w:line="240" w:lineRule="auto"/>
      </w:pPr>
      <w:r w:rsidRPr="00597674">
        <w:t xml:space="preserve">eficiência energética; </w:t>
      </w:r>
    </w:p>
    <w:p w14:paraId="5B2E4B1B" w14:textId="77777777" w:rsidR="00597674" w:rsidRPr="00597674" w:rsidRDefault="00597674" w:rsidP="00585767">
      <w:pPr>
        <w:numPr>
          <w:ilvl w:val="0"/>
          <w:numId w:val="34"/>
        </w:numPr>
        <w:spacing w:before="100" w:beforeAutospacing="1" w:after="100" w:afterAutospacing="1" w:line="240" w:lineRule="auto"/>
      </w:pPr>
      <w:r w:rsidRPr="00597674">
        <w:t xml:space="preserve">geoprocessamento; </w:t>
      </w:r>
    </w:p>
    <w:p w14:paraId="1A043117" w14:textId="77777777" w:rsidR="00597674" w:rsidRPr="00597674" w:rsidRDefault="00597674" w:rsidP="00585767">
      <w:pPr>
        <w:numPr>
          <w:ilvl w:val="0"/>
          <w:numId w:val="34"/>
        </w:numPr>
        <w:spacing w:before="100" w:beforeAutospacing="1" w:after="100" w:afterAutospacing="1" w:line="240" w:lineRule="auto"/>
      </w:pPr>
      <w:r w:rsidRPr="00597674">
        <w:t xml:space="preserve">gestão de infraestrutura urbana. </w:t>
      </w:r>
    </w:p>
    <w:p w14:paraId="69A68B0F" w14:textId="6B5EF2A8" w:rsidR="00597674" w:rsidRPr="00597674" w:rsidRDefault="00597674" w:rsidP="00FD2603">
      <w:pPr>
        <w:spacing w:before="100" w:beforeAutospacing="1" w:after="100" w:afterAutospacing="1" w:line="240" w:lineRule="auto"/>
      </w:pPr>
      <w:r w:rsidRPr="00597674">
        <w:t>A pontuação adicional poderá ser atribuída apenas uma vez.</w:t>
      </w:r>
    </w:p>
    <w:p w14:paraId="3531A481" w14:textId="06BBD0AC" w:rsidR="00597674" w:rsidRPr="00597674" w:rsidRDefault="00597674" w:rsidP="00597674">
      <w:pPr>
        <w:spacing w:before="100" w:beforeAutospacing="1" w:after="100" w:afterAutospacing="1" w:line="240" w:lineRule="auto"/>
        <w:outlineLvl w:val="1"/>
        <w:rPr>
          <w:b/>
          <w:bCs/>
        </w:rPr>
      </w:pPr>
      <w:r w:rsidRPr="00597674">
        <w:rPr>
          <w:b/>
          <w:bCs/>
        </w:rPr>
        <w:t xml:space="preserve">3. </w:t>
      </w:r>
      <w:r w:rsidR="00472FB9" w:rsidRPr="00472FB9">
        <w:rPr>
          <w:b/>
          <w:bCs/>
        </w:rPr>
        <w:t>METODOLOGIA E PLANO DE TRABALHO PROPOSTOS</w:t>
      </w:r>
      <w:r w:rsidR="00472FB9">
        <w:rPr>
          <w:b/>
          <w:bCs/>
        </w:rPr>
        <w:t xml:space="preserve"> </w:t>
      </w:r>
      <w:r w:rsidRPr="00597674">
        <w:rPr>
          <w:b/>
          <w:bCs/>
        </w:rPr>
        <w:t>– até 20 pontos</w:t>
      </w:r>
    </w:p>
    <w:p w14:paraId="2B1F58C4" w14:textId="77777777" w:rsidR="00472FB9" w:rsidRPr="00472FB9" w:rsidRDefault="00472FB9" w:rsidP="00472FB9">
      <w:pPr>
        <w:spacing w:before="100" w:beforeAutospacing="1" w:after="100" w:afterAutospacing="1" w:line="240" w:lineRule="auto"/>
      </w:pPr>
      <w:r w:rsidRPr="00472FB9">
        <w:t>Será avaliada a qualidade técnica da metodologia apresentada pelo licitante para execução dos serviços objeto desta contratação, considerando a coerência, detalhamento, exequibilidade e aderência às necessidades da Administração.</w:t>
      </w:r>
    </w:p>
    <w:p w14:paraId="6C9D2D38" w14:textId="77777777" w:rsidR="00472FB9" w:rsidRPr="00472FB9" w:rsidRDefault="00472FB9" w:rsidP="00472FB9">
      <w:pPr>
        <w:spacing w:before="100" w:beforeAutospacing="1" w:after="100" w:afterAutospacing="1" w:line="240" w:lineRule="auto"/>
      </w:pPr>
      <w:r w:rsidRPr="00472FB9">
        <w:t>A metodologia deverá conter, no mínimo:</w:t>
      </w:r>
    </w:p>
    <w:p w14:paraId="64DCAB43" w14:textId="77777777" w:rsidR="00472FB9" w:rsidRPr="00472FB9" w:rsidRDefault="00472FB9" w:rsidP="00472FB9">
      <w:pPr>
        <w:spacing w:before="100" w:beforeAutospacing="1" w:after="100" w:afterAutospacing="1" w:line="240" w:lineRule="auto"/>
      </w:pPr>
      <w:r w:rsidRPr="00472FB9">
        <w:t>a) descrição das etapas de execução dos serviços, contemplando:</w:t>
      </w:r>
    </w:p>
    <w:p w14:paraId="00A3152A" w14:textId="77777777" w:rsidR="00472FB9" w:rsidRPr="00472FB9" w:rsidRDefault="00472FB9" w:rsidP="00585767">
      <w:pPr>
        <w:numPr>
          <w:ilvl w:val="0"/>
          <w:numId w:val="38"/>
        </w:numPr>
        <w:spacing w:before="100" w:beforeAutospacing="1" w:after="100" w:afterAutospacing="1" w:line="240" w:lineRule="auto"/>
      </w:pPr>
      <w:r w:rsidRPr="00472FB9">
        <w:t xml:space="preserve">planejamento inicial; </w:t>
      </w:r>
    </w:p>
    <w:p w14:paraId="0B6FAE59" w14:textId="77777777" w:rsidR="00472FB9" w:rsidRPr="00472FB9" w:rsidRDefault="00472FB9" w:rsidP="00585767">
      <w:pPr>
        <w:numPr>
          <w:ilvl w:val="0"/>
          <w:numId w:val="38"/>
        </w:numPr>
        <w:spacing w:before="100" w:beforeAutospacing="1" w:after="100" w:afterAutospacing="1" w:line="240" w:lineRule="auto"/>
      </w:pPr>
      <w:r w:rsidRPr="00472FB9">
        <w:lastRenderedPageBreak/>
        <w:t xml:space="preserve">levantamento e coleta de dados em campo; </w:t>
      </w:r>
    </w:p>
    <w:p w14:paraId="568047C0" w14:textId="77777777" w:rsidR="00472FB9" w:rsidRPr="00472FB9" w:rsidRDefault="00472FB9" w:rsidP="00585767">
      <w:pPr>
        <w:numPr>
          <w:ilvl w:val="0"/>
          <w:numId w:val="38"/>
        </w:numPr>
        <w:spacing w:before="100" w:beforeAutospacing="1" w:after="100" w:afterAutospacing="1" w:line="240" w:lineRule="auto"/>
      </w:pPr>
      <w:r w:rsidRPr="00472FB9">
        <w:t xml:space="preserve">cadastramento georreferenciado dos ativos; </w:t>
      </w:r>
    </w:p>
    <w:p w14:paraId="124D77AB" w14:textId="77777777" w:rsidR="00472FB9" w:rsidRPr="00472FB9" w:rsidRDefault="00472FB9" w:rsidP="00585767">
      <w:pPr>
        <w:numPr>
          <w:ilvl w:val="0"/>
          <w:numId w:val="38"/>
        </w:numPr>
        <w:spacing w:before="100" w:beforeAutospacing="1" w:after="100" w:afterAutospacing="1" w:line="240" w:lineRule="auto"/>
      </w:pPr>
      <w:r w:rsidRPr="00472FB9">
        <w:t xml:space="preserve">elaboração dos estudos técnicos; </w:t>
      </w:r>
    </w:p>
    <w:p w14:paraId="40F48DEC" w14:textId="77777777" w:rsidR="00472FB9" w:rsidRPr="00472FB9" w:rsidRDefault="00472FB9" w:rsidP="00585767">
      <w:pPr>
        <w:numPr>
          <w:ilvl w:val="0"/>
          <w:numId w:val="38"/>
        </w:numPr>
        <w:spacing w:before="100" w:beforeAutospacing="1" w:after="100" w:afterAutospacing="1" w:line="240" w:lineRule="auto"/>
      </w:pPr>
      <w:r w:rsidRPr="00472FB9">
        <w:t xml:space="preserve">elaboração e compatibilização dos projetos; </w:t>
      </w:r>
    </w:p>
    <w:p w14:paraId="00F5766C" w14:textId="77777777" w:rsidR="00472FB9" w:rsidRPr="00472FB9" w:rsidRDefault="00472FB9" w:rsidP="00585767">
      <w:pPr>
        <w:numPr>
          <w:ilvl w:val="0"/>
          <w:numId w:val="38"/>
        </w:numPr>
        <w:spacing w:before="100" w:beforeAutospacing="1" w:after="100" w:afterAutospacing="1" w:line="240" w:lineRule="auto"/>
      </w:pPr>
      <w:r w:rsidRPr="00472FB9">
        <w:t xml:space="preserve">emissão de relatórios, memoriais, especificações técnicas, planilhas orçamentárias e demais produtos previstos; </w:t>
      </w:r>
    </w:p>
    <w:p w14:paraId="63CCBEFC" w14:textId="77777777" w:rsidR="00472FB9" w:rsidRPr="00472FB9" w:rsidRDefault="00472FB9" w:rsidP="00585767">
      <w:pPr>
        <w:numPr>
          <w:ilvl w:val="0"/>
          <w:numId w:val="38"/>
        </w:numPr>
        <w:spacing w:before="100" w:beforeAutospacing="1" w:after="100" w:afterAutospacing="1" w:line="240" w:lineRule="auto"/>
      </w:pPr>
      <w:r w:rsidRPr="00472FB9">
        <w:t xml:space="preserve">validação e entrega dos produtos finais; </w:t>
      </w:r>
    </w:p>
    <w:p w14:paraId="40C7BAC4" w14:textId="77777777" w:rsidR="00472FB9" w:rsidRPr="00472FB9" w:rsidRDefault="00472FB9" w:rsidP="00472FB9">
      <w:pPr>
        <w:spacing w:before="100" w:beforeAutospacing="1" w:after="100" w:afterAutospacing="1" w:line="240" w:lineRule="auto"/>
      </w:pPr>
      <w:r w:rsidRPr="00472FB9">
        <w:t>b) descrição dos métodos, tecnologias, equipamentos e ferramentas a serem empregados;</w:t>
      </w:r>
    </w:p>
    <w:p w14:paraId="4954C1C0" w14:textId="77777777" w:rsidR="00472FB9" w:rsidRPr="00472FB9" w:rsidRDefault="00472FB9" w:rsidP="00472FB9">
      <w:pPr>
        <w:spacing w:before="100" w:beforeAutospacing="1" w:after="100" w:afterAutospacing="1" w:line="240" w:lineRule="auto"/>
      </w:pPr>
      <w:r w:rsidRPr="00472FB9">
        <w:t>c) descrição da estrutura operacional e da equipe técnica envolvida, indicando funções e responsabilidades;</w:t>
      </w:r>
    </w:p>
    <w:p w14:paraId="5399C6B4" w14:textId="77777777" w:rsidR="00472FB9" w:rsidRPr="00472FB9" w:rsidRDefault="00472FB9" w:rsidP="00472FB9">
      <w:pPr>
        <w:spacing w:before="100" w:beforeAutospacing="1" w:after="100" w:afterAutospacing="1" w:line="240" w:lineRule="auto"/>
      </w:pPr>
      <w:r w:rsidRPr="00472FB9">
        <w:t>d) cronograma executivo preliminar contendo sequência lógica das atividades;</w:t>
      </w:r>
    </w:p>
    <w:p w14:paraId="4D68CD11" w14:textId="77777777" w:rsidR="00472FB9" w:rsidRPr="00472FB9" w:rsidRDefault="00472FB9" w:rsidP="00472FB9">
      <w:pPr>
        <w:spacing w:before="100" w:beforeAutospacing="1" w:after="100" w:afterAutospacing="1" w:line="240" w:lineRule="auto"/>
      </w:pPr>
      <w:r w:rsidRPr="00472FB9">
        <w:t>e) procedimentos de controle de qualidade e verificação técnica dos produtos entregues;</w:t>
      </w:r>
    </w:p>
    <w:p w14:paraId="488FF1AC" w14:textId="77777777" w:rsidR="00472FB9" w:rsidRPr="00472FB9" w:rsidRDefault="00472FB9" w:rsidP="00472FB9">
      <w:pPr>
        <w:spacing w:before="100" w:beforeAutospacing="1" w:after="100" w:afterAutospacing="1" w:line="240" w:lineRule="auto"/>
      </w:pPr>
      <w:r w:rsidRPr="00472FB9">
        <w:t>f) metodologia de compatibilização entre disciplinas e procedimentos para correção de inconsistências eventualmente identificadas.</w:t>
      </w:r>
    </w:p>
    <w:p w14:paraId="41EAE6AD" w14:textId="682A15DB" w:rsidR="002009AB" w:rsidRDefault="00472FB9" w:rsidP="00C7094D">
      <w:pPr>
        <w:spacing w:before="100" w:beforeAutospacing="1" w:after="100" w:afterAutospacing="1" w:line="240" w:lineRule="auto"/>
      </w:pPr>
      <w:r w:rsidRPr="00472FB9">
        <w:t>A pontuação será atribuída conforme os critérios abaixo:</w:t>
      </w:r>
    </w:p>
    <w:tbl>
      <w:tblPr>
        <w:tblStyle w:val="Tabelacomgrade"/>
        <w:tblW w:w="8926" w:type="dxa"/>
        <w:tblLook w:val="04A0" w:firstRow="1" w:lastRow="0" w:firstColumn="1" w:lastColumn="0" w:noHBand="0" w:noVBand="1"/>
      </w:tblPr>
      <w:tblGrid>
        <w:gridCol w:w="6941"/>
        <w:gridCol w:w="1985"/>
      </w:tblGrid>
      <w:tr w:rsidR="002009AB" w:rsidRPr="00E54D12" w14:paraId="52E45136" w14:textId="77777777" w:rsidTr="00D96A8C">
        <w:trPr>
          <w:trHeight w:val="321"/>
        </w:trPr>
        <w:tc>
          <w:tcPr>
            <w:tcW w:w="6941" w:type="dxa"/>
          </w:tcPr>
          <w:p w14:paraId="6BA0483F" w14:textId="77777777" w:rsidR="002009AB" w:rsidRPr="00E54D12" w:rsidRDefault="002009AB" w:rsidP="00D96A8C">
            <w:pPr>
              <w:jc w:val="center"/>
              <w:rPr>
                <w:b/>
                <w:bCs/>
              </w:rPr>
            </w:pPr>
            <w:r w:rsidRPr="00E54D12">
              <w:rPr>
                <w:b/>
                <w:bCs/>
              </w:rPr>
              <w:t>Critério</w:t>
            </w:r>
          </w:p>
        </w:tc>
        <w:tc>
          <w:tcPr>
            <w:tcW w:w="1985" w:type="dxa"/>
          </w:tcPr>
          <w:p w14:paraId="7F008B13" w14:textId="77777777" w:rsidR="002009AB" w:rsidRPr="00E54D12" w:rsidRDefault="002009AB" w:rsidP="00D96A8C">
            <w:pPr>
              <w:jc w:val="center"/>
              <w:rPr>
                <w:b/>
                <w:bCs/>
              </w:rPr>
            </w:pPr>
            <w:r w:rsidRPr="00E54D12">
              <w:rPr>
                <w:b/>
                <w:bCs/>
              </w:rPr>
              <w:t>Pontuação</w:t>
            </w:r>
          </w:p>
        </w:tc>
      </w:tr>
      <w:tr w:rsidR="002009AB" w:rsidRPr="00E54D12" w14:paraId="7A92A35C" w14:textId="77777777" w:rsidTr="00D96A8C">
        <w:trPr>
          <w:trHeight w:val="989"/>
        </w:trPr>
        <w:tc>
          <w:tcPr>
            <w:tcW w:w="6941" w:type="dxa"/>
          </w:tcPr>
          <w:p w14:paraId="1C0C6175" w14:textId="77777777" w:rsidR="002009AB" w:rsidRPr="00E54D12" w:rsidRDefault="002009AB" w:rsidP="002009AB">
            <w:pPr>
              <w:jc w:val="both"/>
            </w:pPr>
            <w:r w:rsidRPr="00E54D12">
              <w:t>Metodologia apresentada de forma genérica, com baixo detalhamento ou parcialmente compatível com o objeto</w:t>
            </w:r>
          </w:p>
        </w:tc>
        <w:tc>
          <w:tcPr>
            <w:tcW w:w="1985" w:type="dxa"/>
            <w:vAlign w:val="center"/>
          </w:tcPr>
          <w:p w14:paraId="22037B01" w14:textId="77777777" w:rsidR="002009AB" w:rsidRPr="00E54D12" w:rsidRDefault="002009AB" w:rsidP="00D96A8C">
            <w:pPr>
              <w:jc w:val="center"/>
            </w:pPr>
            <w:r w:rsidRPr="00E54D12">
              <w:t>5 pontos</w:t>
            </w:r>
          </w:p>
        </w:tc>
      </w:tr>
      <w:tr w:rsidR="002009AB" w:rsidRPr="00E54D12" w14:paraId="22ADC795" w14:textId="77777777" w:rsidTr="00D96A8C">
        <w:trPr>
          <w:trHeight w:val="989"/>
        </w:trPr>
        <w:tc>
          <w:tcPr>
            <w:tcW w:w="6941" w:type="dxa"/>
          </w:tcPr>
          <w:p w14:paraId="669203FE" w14:textId="77777777" w:rsidR="002009AB" w:rsidRPr="00E54D12" w:rsidRDefault="002009AB" w:rsidP="002009AB">
            <w:pPr>
              <w:jc w:val="both"/>
            </w:pPr>
            <w:r w:rsidRPr="00E54D12">
              <w:t>Metodologia compatível com o objeto, apresentando detalhamento intermediário das etapas e procedimentos</w:t>
            </w:r>
          </w:p>
        </w:tc>
        <w:tc>
          <w:tcPr>
            <w:tcW w:w="1985" w:type="dxa"/>
            <w:vAlign w:val="center"/>
          </w:tcPr>
          <w:p w14:paraId="0AB025FB" w14:textId="77777777" w:rsidR="002009AB" w:rsidRPr="00E54D12" w:rsidRDefault="002009AB" w:rsidP="00D96A8C">
            <w:pPr>
              <w:jc w:val="center"/>
            </w:pPr>
            <w:r w:rsidRPr="00E54D12">
              <w:t>10 pontos</w:t>
            </w:r>
          </w:p>
        </w:tc>
      </w:tr>
      <w:tr w:rsidR="002009AB" w:rsidRPr="00E54D12" w14:paraId="51B5CBEB" w14:textId="77777777" w:rsidTr="00D96A8C">
        <w:trPr>
          <w:trHeight w:val="989"/>
        </w:trPr>
        <w:tc>
          <w:tcPr>
            <w:tcW w:w="6941" w:type="dxa"/>
          </w:tcPr>
          <w:p w14:paraId="7FCE57D9" w14:textId="77777777" w:rsidR="002009AB" w:rsidRPr="00E54D12" w:rsidRDefault="002009AB" w:rsidP="002009AB">
            <w:pPr>
              <w:jc w:val="both"/>
            </w:pPr>
            <w:r w:rsidRPr="00E54D12">
              <w:t>Metodologia compatível com o objeto, apresentando bom detalhamento técnico, cronograma coerente e procedimentos adequados de controle</w:t>
            </w:r>
          </w:p>
        </w:tc>
        <w:tc>
          <w:tcPr>
            <w:tcW w:w="1985" w:type="dxa"/>
            <w:vAlign w:val="center"/>
          </w:tcPr>
          <w:p w14:paraId="2A0D0CEE" w14:textId="77777777" w:rsidR="002009AB" w:rsidRPr="00E54D12" w:rsidRDefault="002009AB" w:rsidP="00D96A8C">
            <w:pPr>
              <w:jc w:val="center"/>
            </w:pPr>
            <w:r w:rsidRPr="00E54D12">
              <w:t>15 pontos</w:t>
            </w:r>
          </w:p>
        </w:tc>
      </w:tr>
      <w:tr w:rsidR="002009AB" w:rsidRPr="00E54D12" w14:paraId="00588DF5" w14:textId="77777777" w:rsidTr="00D96A8C">
        <w:trPr>
          <w:trHeight w:val="1634"/>
        </w:trPr>
        <w:tc>
          <w:tcPr>
            <w:tcW w:w="6941" w:type="dxa"/>
          </w:tcPr>
          <w:p w14:paraId="465CDED2" w14:textId="77777777" w:rsidR="002009AB" w:rsidRPr="00E54D12" w:rsidRDefault="002009AB" w:rsidP="002009AB">
            <w:pPr>
              <w:jc w:val="both"/>
            </w:pPr>
            <w:r w:rsidRPr="00E54D12">
              <w:t>Metodologia plenamente compatível com o objeto, com elevado grau de detalhamento, integração entre etapas, cronograma consistente, mecanismos de controle de qualidade e solução técnica claramente adequada às necessidades da Administração</w:t>
            </w:r>
          </w:p>
        </w:tc>
        <w:tc>
          <w:tcPr>
            <w:tcW w:w="1985" w:type="dxa"/>
            <w:vAlign w:val="center"/>
          </w:tcPr>
          <w:p w14:paraId="73DD0011" w14:textId="77777777" w:rsidR="002009AB" w:rsidRPr="00E54D12" w:rsidRDefault="002009AB" w:rsidP="00D96A8C">
            <w:pPr>
              <w:jc w:val="center"/>
            </w:pPr>
            <w:r w:rsidRPr="00E54D12">
              <w:t>20 pontos</w:t>
            </w:r>
          </w:p>
        </w:tc>
      </w:tr>
    </w:tbl>
    <w:p w14:paraId="15D11C23" w14:textId="77777777" w:rsidR="00472FB9" w:rsidRPr="00472FB9" w:rsidRDefault="00472FB9" w:rsidP="00472FB9">
      <w:pPr>
        <w:spacing w:before="100" w:beforeAutospacing="1" w:after="100" w:afterAutospacing="1" w:line="240" w:lineRule="auto"/>
      </w:pPr>
      <w:r w:rsidRPr="00472FB9">
        <w:rPr>
          <w:b/>
          <w:bCs/>
        </w:rPr>
        <w:t>Observações:</w:t>
      </w:r>
    </w:p>
    <w:p w14:paraId="12312D7B" w14:textId="77777777" w:rsidR="00472FB9" w:rsidRPr="00472FB9" w:rsidRDefault="00472FB9" w:rsidP="00585767">
      <w:pPr>
        <w:numPr>
          <w:ilvl w:val="0"/>
          <w:numId w:val="39"/>
        </w:numPr>
        <w:spacing w:before="100" w:beforeAutospacing="1" w:after="100" w:afterAutospacing="1" w:line="240" w:lineRule="auto"/>
      </w:pPr>
      <w:r w:rsidRPr="00472FB9">
        <w:t xml:space="preserve">A avaliação deverá ser realizada pela Comissão Técnica designada especificamente para esse fim. </w:t>
      </w:r>
    </w:p>
    <w:p w14:paraId="03AA7518" w14:textId="77777777" w:rsidR="00472FB9" w:rsidRPr="00472FB9" w:rsidRDefault="00472FB9" w:rsidP="00585767">
      <w:pPr>
        <w:numPr>
          <w:ilvl w:val="0"/>
          <w:numId w:val="39"/>
        </w:numPr>
        <w:spacing w:before="100" w:beforeAutospacing="1" w:after="100" w:afterAutospacing="1" w:line="240" w:lineRule="auto"/>
      </w:pPr>
      <w:r w:rsidRPr="00472FB9">
        <w:t xml:space="preserve">A pontuação deverá ser motivada individualmente pelos avaliadores. </w:t>
      </w:r>
    </w:p>
    <w:p w14:paraId="3D5AD00B" w14:textId="77777777" w:rsidR="00472FB9" w:rsidRPr="00472FB9" w:rsidRDefault="00472FB9" w:rsidP="00585767">
      <w:pPr>
        <w:numPr>
          <w:ilvl w:val="0"/>
          <w:numId w:val="39"/>
        </w:numPr>
        <w:spacing w:before="100" w:beforeAutospacing="1" w:after="100" w:afterAutospacing="1" w:line="240" w:lineRule="auto"/>
      </w:pPr>
      <w:r w:rsidRPr="00472FB9">
        <w:t xml:space="preserve">Não será atribuída pontuação automática. </w:t>
      </w:r>
    </w:p>
    <w:p w14:paraId="5FEC03EB" w14:textId="77777777" w:rsidR="00472FB9" w:rsidRPr="00472FB9" w:rsidRDefault="00472FB9" w:rsidP="00585767">
      <w:pPr>
        <w:numPr>
          <w:ilvl w:val="0"/>
          <w:numId w:val="39"/>
        </w:numPr>
        <w:spacing w:before="100" w:beforeAutospacing="1" w:after="100" w:afterAutospacing="1" w:line="240" w:lineRule="auto"/>
      </w:pPr>
      <w:r w:rsidRPr="00472FB9">
        <w:lastRenderedPageBreak/>
        <w:t xml:space="preserve">A nota será obtida pela média aritmética das notas atribuídas pelos membros da Comissão Técnica. </w:t>
      </w:r>
    </w:p>
    <w:p w14:paraId="7880E93A" w14:textId="6662F1B2" w:rsidR="00597674" w:rsidRPr="00D37868" w:rsidRDefault="00472FB9" w:rsidP="00D37868">
      <w:pPr>
        <w:numPr>
          <w:ilvl w:val="0"/>
          <w:numId w:val="39"/>
        </w:numPr>
        <w:spacing w:before="100" w:beforeAutospacing="1" w:after="100" w:afterAutospacing="1" w:line="240" w:lineRule="auto"/>
      </w:pPr>
      <w:r w:rsidRPr="00472FB9">
        <w:t>A metodologia apresentada integrará a proposta técnica do licitante.</w:t>
      </w:r>
    </w:p>
    <w:p w14:paraId="4DDC6847" w14:textId="72B72E87" w:rsidR="00597674" w:rsidRPr="00597674" w:rsidRDefault="00597674" w:rsidP="00597674">
      <w:pPr>
        <w:spacing w:before="100" w:beforeAutospacing="1" w:after="100" w:afterAutospacing="1" w:line="240" w:lineRule="auto"/>
        <w:outlineLvl w:val="1"/>
        <w:rPr>
          <w:b/>
          <w:bCs/>
        </w:rPr>
      </w:pPr>
      <w:r w:rsidRPr="00597674">
        <w:rPr>
          <w:b/>
          <w:bCs/>
        </w:rPr>
        <w:t>Nota Técnica (NT)</w:t>
      </w:r>
    </w:p>
    <w:p w14:paraId="1B995A17" w14:textId="77777777" w:rsidR="00597674" w:rsidRPr="00597674" w:rsidRDefault="00597674" w:rsidP="00597674">
      <w:pPr>
        <w:spacing w:before="100" w:beforeAutospacing="1" w:after="100" w:afterAutospacing="1" w:line="240" w:lineRule="auto"/>
      </w:pPr>
      <w:r w:rsidRPr="00597674">
        <w:t>A Nota Técnica será calculada pela fórmula:</w:t>
      </w:r>
    </w:p>
    <w:p w14:paraId="46C0381D" w14:textId="4ED758D5" w:rsidR="00597674" w:rsidRPr="00597674" w:rsidRDefault="00597674" w:rsidP="00597674">
      <w:pPr>
        <w:spacing w:before="0" w:after="0" w:line="240" w:lineRule="auto"/>
        <w:rPr>
          <w:b/>
          <w:bCs/>
        </w:rPr>
      </w:pPr>
      <w:bookmarkStart w:id="81" w:name="_Hlk230591715"/>
      <w:r w:rsidRPr="00597674">
        <w:rPr>
          <w:b/>
          <w:bCs/>
        </w:rPr>
        <w:t>NT = P1 + P2 + P3</w:t>
      </w:r>
    </w:p>
    <w:p w14:paraId="6089BF38" w14:textId="77777777" w:rsidR="00597674" w:rsidRPr="00597674" w:rsidRDefault="00597674" w:rsidP="00597674">
      <w:pPr>
        <w:spacing w:before="100" w:beforeAutospacing="1" w:after="100" w:afterAutospacing="1" w:line="240" w:lineRule="auto"/>
      </w:pPr>
      <w:bookmarkStart w:id="82" w:name="_Hlk230591731"/>
      <w:bookmarkEnd w:id="81"/>
      <w:r w:rsidRPr="00597674">
        <w:t>Onde:</w:t>
      </w:r>
    </w:p>
    <w:p w14:paraId="1F79AF1F" w14:textId="77777777" w:rsidR="00597674" w:rsidRPr="00597674" w:rsidRDefault="00597674" w:rsidP="00585767">
      <w:pPr>
        <w:numPr>
          <w:ilvl w:val="0"/>
          <w:numId w:val="35"/>
        </w:numPr>
        <w:spacing w:before="100" w:beforeAutospacing="1" w:after="100" w:afterAutospacing="1" w:line="240" w:lineRule="auto"/>
      </w:pPr>
      <w:r w:rsidRPr="00597674">
        <w:rPr>
          <w:b/>
          <w:bCs/>
        </w:rPr>
        <w:t>P1</w:t>
      </w:r>
      <w:r w:rsidRPr="00597674">
        <w:t xml:space="preserve"> = Pontuação da Experiência Técnica; </w:t>
      </w:r>
    </w:p>
    <w:p w14:paraId="1A4001B2" w14:textId="77777777" w:rsidR="00597674" w:rsidRPr="00597674" w:rsidRDefault="00597674" w:rsidP="00585767">
      <w:pPr>
        <w:numPr>
          <w:ilvl w:val="0"/>
          <w:numId w:val="35"/>
        </w:numPr>
        <w:spacing w:before="100" w:beforeAutospacing="1" w:after="100" w:afterAutospacing="1" w:line="240" w:lineRule="auto"/>
      </w:pPr>
      <w:r w:rsidRPr="00597674">
        <w:rPr>
          <w:b/>
          <w:bCs/>
        </w:rPr>
        <w:t>P2</w:t>
      </w:r>
      <w:r w:rsidRPr="00597674">
        <w:t xml:space="preserve"> = Pontuação da Qualificação Técnica; </w:t>
      </w:r>
    </w:p>
    <w:p w14:paraId="248DBD71" w14:textId="27F2DCC3" w:rsidR="00597674" w:rsidRPr="00597674" w:rsidRDefault="00597674" w:rsidP="00585767">
      <w:pPr>
        <w:numPr>
          <w:ilvl w:val="0"/>
          <w:numId w:val="35"/>
        </w:numPr>
        <w:spacing w:before="100" w:beforeAutospacing="1" w:after="100" w:afterAutospacing="1" w:line="240" w:lineRule="auto"/>
      </w:pPr>
      <w:r w:rsidRPr="00597674">
        <w:rPr>
          <w:b/>
          <w:bCs/>
        </w:rPr>
        <w:t>P3</w:t>
      </w:r>
      <w:r w:rsidRPr="00597674">
        <w:t xml:space="preserve"> = </w:t>
      </w:r>
      <w:r w:rsidR="00AB3026" w:rsidRPr="00AB3026">
        <w:t>Metodologia e plano de trabalho propostos</w:t>
      </w:r>
      <w:r w:rsidRPr="00597674">
        <w:t xml:space="preserve">. </w:t>
      </w:r>
    </w:p>
    <w:p w14:paraId="6CA95F3B" w14:textId="77777777" w:rsidR="00597674" w:rsidRPr="00597674" w:rsidRDefault="00597674" w:rsidP="00597674">
      <w:pPr>
        <w:spacing w:before="100" w:beforeAutospacing="1" w:after="100" w:afterAutospacing="1" w:line="240" w:lineRule="auto"/>
      </w:pPr>
      <w:r w:rsidRPr="00597674">
        <w:t>Sendo:</w:t>
      </w:r>
    </w:p>
    <w:p w14:paraId="38B749B4" w14:textId="398A84EA" w:rsidR="00597674" w:rsidRDefault="00597674" w:rsidP="00597674">
      <w:pPr>
        <w:spacing w:before="0" w:after="0" w:line="240" w:lineRule="auto"/>
      </w:pPr>
      <w:r w:rsidRPr="00597674">
        <w:t>NT</w:t>
      </w:r>
      <w:r w:rsidR="0062712B">
        <w:t xml:space="preserve"> máxima </w:t>
      </w:r>
      <w:r w:rsidRPr="00597674">
        <w:t>=</w:t>
      </w:r>
      <w:r>
        <w:t xml:space="preserve"> </w:t>
      </w:r>
      <w:r w:rsidRPr="00597674">
        <w:t>100</w:t>
      </w:r>
    </w:p>
    <w:bookmarkEnd w:id="82"/>
    <w:p w14:paraId="40136C1D" w14:textId="77777777" w:rsidR="00AB3026" w:rsidRPr="00AB3026" w:rsidRDefault="00AB3026" w:rsidP="00AB3026">
      <w:pPr>
        <w:spacing w:before="100" w:beforeAutospacing="1" w:after="100" w:afterAutospacing="1" w:line="240" w:lineRule="auto"/>
      </w:pPr>
      <w:r w:rsidRPr="00AB3026">
        <w:rPr>
          <w:b/>
          <w:bCs/>
        </w:rPr>
        <w:t>Nota técnica mínima para classificação</w:t>
      </w:r>
    </w:p>
    <w:p w14:paraId="4427780A" w14:textId="48B1B836" w:rsidR="00AB3026" w:rsidRPr="00AB3026" w:rsidRDefault="00AB3026" w:rsidP="00AB3026">
      <w:pPr>
        <w:spacing w:before="100" w:beforeAutospacing="1" w:after="100" w:afterAutospacing="1" w:line="240" w:lineRule="auto"/>
      </w:pPr>
      <w:r w:rsidRPr="00AB3026">
        <w:t xml:space="preserve">Com fundamento no art. 36, §1º, da Lei n.º 14.133/2021, somente serão consideradas classificadas para a etapa de avaliação da proposta de preço as licitantes que obtiverem Nota Técnica Final (NT) igual ou superior a </w:t>
      </w:r>
      <w:r w:rsidRPr="00AB3026">
        <w:rPr>
          <w:b/>
          <w:bCs/>
        </w:rPr>
        <w:t>60 (sessenta) pontos</w:t>
      </w:r>
      <w:r w:rsidRPr="00AB3026">
        <w:t xml:space="preserve"> do total da pontuação técnica prevista neste Edital.</w:t>
      </w:r>
    </w:p>
    <w:p w14:paraId="6A934E30" w14:textId="0339392D" w:rsidR="00597674" w:rsidRPr="00597674" w:rsidRDefault="00AB3026" w:rsidP="004556B8">
      <w:pPr>
        <w:spacing w:before="100" w:beforeAutospacing="1" w:after="100" w:afterAutospacing="1" w:line="240" w:lineRule="auto"/>
      </w:pPr>
      <w:r w:rsidRPr="00AB3026">
        <w:t>Serão desclassificadas as licitantes que obtiverem Nota Técnica Final inferior ao limite mínimo estabelecido neste item, não sendo suas propostas de preço analisadas.</w:t>
      </w:r>
    </w:p>
    <w:p w14:paraId="302B7270" w14:textId="77777777" w:rsidR="00597674" w:rsidRPr="00597674" w:rsidRDefault="00597674" w:rsidP="00B42FD1">
      <w:pPr>
        <w:spacing w:before="100" w:beforeAutospacing="1" w:after="100" w:afterAutospacing="1" w:line="240" w:lineRule="auto"/>
        <w:outlineLvl w:val="1"/>
        <w:rPr>
          <w:b/>
          <w:bCs/>
        </w:rPr>
      </w:pPr>
      <w:r w:rsidRPr="00597674">
        <w:rPr>
          <w:b/>
          <w:bCs/>
        </w:rPr>
        <w:t>Nota Final (NF)</w:t>
      </w:r>
    </w:p>
    <w:p w14:paraId="0DD1F4DA" w14:textId="77777777" w:rsidR="00597674" w:rsidRPr="00597674" w:rsidRDefault="00597674" w:rsidP="00597674">
      <w:pPr>
        <w:spacing w:before="100" w:beforeAutospacing="1" w:after="100" w:afterAutospacing="1" w:line="240" w:lineRule="auto"/>
      </w:pPr>
      <w:r w:rsidRPr="00597674">
        <w:t>A Nota Final será obtida mediante a fórmula:</w:t>
      </w:r>
    </w:p>
    <w:p w14:paraId="0D78640E" w14:textId="38446703" w:rsidR="000738A5" w:rsidRDefault="00597674" w:rsidP="00597674">
      <w:pPr>
        <w:spacing w:before="0" w:after="0" w:line="240" w:lineRule="auto"/>
      </w:pPr>
      <w:r w:rsidRPr="00597674">
        <w:t>NF</w:t>
      </w:r>
      <w:r w:rsidR="00B42FD1">
        <w:t xml:space="preserve"> </w:t>
      </w:r>
      <w:r w:rsidRPr="00597674">
        <w:t>=</w:t>
      </w:r>
      <w:r w:rsidR="00B42FD1">
        <w:t xml:space="preserve"> </w:t>
      </w:r>
      <w:r w:rsidRPr="00597674">
        <w:t>(NT</w:t>
      </w:r>
      <w:r w:rsidR="00B42FD1">
        <w:t xml:space="preserve"> </w:t>
      </w:r>
      <w:r w:rsidRPr="00597674">
        <w:t>×</w:t>
      </w:r>
      <w:r w:rsidR="00B42FD1">
        <w:t xml:space="preserve"> </w:t>
      </w:r>
      <w:r w:rsidRPr="00597674">
        <w:t>0,70)</w:t>
      </w:r>
      <w:r w:rsidR="00B42FD1">
        <w:t xml:space="preserve"> </w:t>
      </w:r>
      <w:r w:rsidRPr="00597674">
        <w:t>+</w:t>
      </w:r>
      <w:r w:rsidR="00B42FD1">
        <w:t xml:space="preserve"> </w:t>
      </w:r>
      <w:r w:rsidRPr="00597674">
        <w:t>(NP</w:t>
      </w:r>
      <w:r w:rsidR="00B42FD1">
        <w:t xml:space="preserve"> </w:t>
      </w:r>
      <w:r w:rsidRPr="00597674">
        <w:t>×</w:t>
      </w:r>
      <w:r w:rsidR="00B42FD1">
        <w:t xml:space="preserve"> </w:t>
      </w:r>
      <w:r w:rsidRPr="00597674">
        <w:t>0,30)</w:t>
      </w:r>
    </w:p>
    <w:p w14:paraId="1FCE586C" w14:textId="77777777" w:rsidR="00597674" w:rsidRPr="00597674" w:rsidRDefault="00597674" w:rsidP="00597674">
      <w:pPr>
        <w:spacing w:before="100" w:beforeAutospacing="1" w:after="100" w:afterAutospacing="1" w:line="240" w:lineRule="auto"/>
      </w:pPr>
      <w:r w:rsidRPr="00597674">
        <w:t>Onde:</w:t>
      </w:r>
    </w:p>
    <w:p w14:paraId="4A22F22A" w14:textId="77777777" w:rsidR="00597674" w:rsidRPr="00597674" w:rsidRDefault="00597674" w:rsidP="00585767">
      <w:pPr>
        <w:numPr>
          <w:ilvl w:val="0"/>
          <w:numId w:val="36"/>
        </w:numPr>
        <w:spacing w:before="100" w:beforeAutospacing="1" w:after="100" w:afterAutospacing="1" w:line="240" w:lineRule="auto"/>
      </w:pPr>
      <w:r w:rsidRPr="00597674">
        <w:rPr>
          <w:b/>
          <w:bCs/>
        </w:rPr>
        <w:t>NT</w:t>
      </w:r>
      <w:r w:rsidRPr="00597674">
        <w:t xml:space="preserve"> = Nota Técnica; </w:t>
      </w:r>
    </w:p>
    <w:p w14:paraId="39B10150" w14:textId="77777777" w:rsidR="00597674" w:rsidRPr="00597674" w:rsidRDefault="00597674" w:rsidP="00585767">
      <w:pPr>
        <w:numPr>
          <w:ilvl w:val="0"/>
          <w:numId w:val="36"/>
        </w:numPr>
        <w:spacing w:before="100" w:beforeAutospacing="1" w:after="100" w:afterAutospacing="1" w:line="240" w:lineRule="auto"/>
      </w:pPr>
      <w:r w:rsidRPr="00597674">
        <w:rPr>
          <w:b/>
          <w:bCs/>
        </w:rPr>
        <w:t>NP</w:t>
      </w:r>
      <w:r w:rsidRPr="00597674">
        <w:t xml:space="preserve"> = Nota de Preço. </w:t>
      </w:r>
    </w:p>
    <w:p w14:paraId="568C1B8C" w14:textId="77777777" w:rsidR="00597674" w:rsidRPr="00597674" w:rsidRDefault="00597674" w:rsidP="00597674">
      <w:pPr>
        <w:spacing w:before="100" w:beforeAutospacing="1" w:after="100" w:afterAutospacing="1" w:line="240" w:lineRule="auto"/>
      </w:pPr>
      <w:r w:rsidRPr="00597674">
        <w:t>A Nota de Preço será calculada conforme:</w:t>
      </w:r>
    </w:p>
    <w:p w14:paraId="1A835F54" w14:textId="5D70920C" w:rsidR="00B42FD1" w:rsidRDefault="00597674" w:rsidP="00597674">
      <w:pPr>
        <w:spacing w:before="0" w:after="0" w:line="240" w:lineRule="auto"/>
      </w:pPr>
      <w:r w:rsidRPr="00597674">
        <w:t>NP</w:t>
      </w:r>
      <w:r w:rsidR="00B42FD1">
        <w:t xml:space="preserve"> </w:t>
      </w:r>
      <w:r w:rsidRPr="00597674">
        <w:t>=</w:t>
      </w:r>
      <w:r w:rsidR="00B42FD1">
        <w:t xml:space="preserve"> </w:t>
      </w:r>
      <w:r w:rsidRPr="00597674">
        <w:t>(Menor Pre</w:t>
      </w:r>
      <w:r w:rsidR="00B42FD1">
        <w:t>ç</w:t>
      </w:r>
      <w:r w:rsidRPr="00597674">
        <w:t>o </w:t>
      </w:r>
      <w:r w:rsidR="00B42FD1">
        <w:t xml:space="preserve">/ Preço </w:t>
      </w:r>
      <w:r w:rsidRPr="00597674">
        <w:t>da Proposta)</w:t>
      </w:r>
      <w:r w:rsidR="00B42FD1">
        <w:t xml:space="preserve"> </w:t>
      </w:r>
      <w:r w:rsidRPr="00597674">
        <w:t>×</w:t>
      </w:r>
      <w:r w:rsidR="00B42FD1">
        <w:t xml:space="preserve"> </w:t>
      </w:r>
      <w:r w:rsidRPr="00597674">
        <w:t>100</w:t>
      </w:r>
    </w:p>
    <w:p w14:paraId="7AF9E536" w14:textId="011E9331" w:rsidR="00597674" w:rsidRPr="00DF40CF" w:rsidRDefault="00597674" w:rsidP="00B42FD1">
      <w:pPr>
        <w:spacing w:before="100" w:beforeAutospacing="1" w:after="100" w:afterAutospacing="1" w:line="240" w:lineRule="auto"/>
        <w:outlineLvl w:val="1"/>
        <w:rPr>
          <w:b/>
          <w:bCs/>
        </w:rPr>
      </w:pPr>
      <w:r w:rsidRPr="00DF40CF">
        <w:rPr>
          <w:b/>
          <w:bCs/>
        </w:rPr>
        <w:t>Critério de desempate técnico</w:t>
      </w:r>
    </w:p>
    <w:p w14:paraId="5FDB345D" w14:textId="77777777" w:rsidR="00597674" w:rsidRPr="00DF40CF" w:rsidRDefault="00597674" w:rsidP="00597674">
      <w:pPr>
        <w:spacing w:before="100" w:beforeAutospacing="1" w:after="100" w:afterAutospacing="1" w:line="240" w:lineRule="auto"/>
      </w:pPr>
      <w:r w:rsidRPr="00DF40CF">
        <w:t>Persistindo empate após aplicação da Nota Final, serão adotados sucessivamente:</w:t>
      </w:r>
    </w:p>
    <w:p w14:paraId="7774B56A" w14:textId="77777777" w:rsidR="00597674" w:rsidRPr="00DF40CF" w:rsidRDefault="00597674" w:rsidP="00597674">
      <w:pPr>
        <w:spacing w:before="100" w:beforeAutospacing="1" w:after="100" w:afterAutospacing="1" w:line="240" w:lineRule="auto"/>
      </w:pPr>
      <w:r w:rsidRPr="00DF40CF">
        <w:lastRenderedPageBreak/>
        <w:t xml:space="preserve">I – </w:t>
      </w:r>
      <w:proofErr w:type="gramStart"/>
      <w:r w:rsidRPr="00DF40CF">
        <w:t>maior</w:t>
      </w:r>
      <w:proofErr w:type="gramEnd"/>
      <w:r w:rsidRPr="00DF40CF">
        <w:t xml:space="preserve"> pontuação no Item 1 (Experiência Técnica);</w:t>
      </w:r>
    </w:p>
    <w:p w14:paraId="53609759" w14:textId="77777777" w:rsidR="00597674" w:rsidRPr="00DF40CF" w:rsidRDefault="00597674" w:rsidP="00597674">
      <w:pPr>
        <w:spacing w:before="100" w:beforeAutospacing="1" w:after="100" w:afterAutospacing="1" w:line="240" w:lineRule="auto"/>
      </w:pPr>
      <w:r w:rsidRPr="00DF40CF">
        <w:t xml:space="preserve">II – </w:t>
      </w:r>
      <w:proofErr w:type="gramStart"/>
      <w:r w:rsidRPr="00DF40CF">
        <w:t>maior</w:t>
      </w:r>
      <w:proofErr w:type="gramEnd"/>
      <w:r w:rsidRPr="00DF40CF">
        <w:t xml:space="preserve"> pontuação no Item 2 (Qualificação Técnica);</w:t>
      </w:r>
    </w:p>
    <w:p w14:paraId="3B9B0447" w14:textId="77777777" w:rsidR="00597674" w:rsidRPr="00DF40CF" w:rsidRDefault="00597674" w:rsidP="00597674">
      <w:pPr>
        <w:spacing w:before="100" w:beforeAutospacing="1" w:after="100" w:afterAutospacing="1" w:line="240" w:lineRule="auto"/>
      </w:pPr>
      <w:r w:rsidRPr="00DF40CF">
        <w:t>III – maior pontuação no Item 3 (Contratos Semelhantes);</w:t>
      </w:r>
    </w:p>
    <w:p w14:paraId="44FFF48E" w14:textId="77777777" w:rsidR="00597674" w:rsidRPr="00DF40CF" w:rsidRDefault="00597674" w:rsidP="00597674">
      <w:pPr>
        <w:spacing w:before="100" w:beforeAutospacing="1" w:after="100" w:afterAutospacing="1" w:line="240" w:lineRule="auto"/>
      </w:pPr>
      <w:r w:rsidRPr="00DF40CF">
        <w:t xml:space="preserve">IV – </w:t>
      </w:r>
      <w:proofErr w:type="gramStart"/>
      <w:r w:rsidRPr="00DF40CF">
        <w:t>critérios</w:t>
      </w:r>
      <w:proofErr w:type="gramEnd"/>
      <w:r w:rsidRPr="00DF40CF">
        <w:t xml:space="preserve"> previstos no art. 60 da Lei nº 14.133/2021.</w:t>
      </w:r>
    </w:p>
    <w:bookmarkEnd w:id="67"/>
    <w:p w14:paraId="6EB99510" w14:textId="77777777" w:rsidR="00C96341" w:rsidRPr="00A36C1F" w:rsidRDefault="00C96341" w:rsidP="00124CCF">
      <w:pPr>
        <w:spacing w:before="0" w:after="0" w:line="240" w:lineRule="auto"/>
        <w:rPr>
          <w:i/>
          <w:iCs/>
          <w:color w:val="EE0000"/>
          <w:sz w:val="2"/>
          <w:szCs w:val="2"/>
        </w:rPr>
      </w:pPr>
    </w:p>
    <w:p w14:paraId="263D84B9" w14:textId="7A4CC8A0" w:rsidR="00124CCF" w:rsidRPr="00A36C1F" w:rsidRDefault="00124CCF" w:rsidP="00124CCF">
      <w:pPr>
        <w:spacing w:before="0" w:after="0" w:line="240" w:lineRule="auto"/>
        <w:rPr>
          <w:i/>
          <w:iCs/>
          <w:color w:val="EE0000"/>
          <w:sz w:val="2"/>
          <w:szCs w:val="2"/>
        </w:rPr>
        <w:sectPr w:rsidR="00124CCF" w:rsidRPr="00A36C1F" w:rsidSect="00C17918">
          <w:type w:val="continuous"/>
          <w:pgSz w:w="11906" w:h="16838" w:code="9"/>
          <w:pgMar w:top="1418" w:right="1134" w:bottom="1134" w:left="1418" w:header="113" w:footer="454" w:gutter="0"/>
          <w:cols w:space="708"/>
          <w:docGrid w:linePitch="360"/>
        </w:sectPr>
      </w:pPr>
    </w:p>
    <w:p w14:paraId="546F8DFF" w14:textId="77777777" w:rsidR="00C96341" w:rsidRPr="00A02637" w:rsidRDefault="00124CCF" w:rsidP="008A6BB6">
      <w:pPr>
        <w:pStyle w:val="Tpico2"/>
        <w:spacing w:before="0"/>
        <w:ind w:left="0" w:firstLine="0"/>
      </w:pPr>
      <w:r w:rsidRPr="00A02637">
        <w:t>Modo de disputa</w:t>
      </w:r>
    </w:p>
    <w:p w14:paraId="1390A44B" w14:textId="0CC0F052" w:rsidR="00C96341" w:rsidRPr="00A02637" w:rsidRDefault="00040F40" w:rsidP="00ED4EC5">
      <w:pPr>
        <w:spacing w:before="240" w:after="240" w:line="288" w:lineRule="auto"/>
      </w:pPr>
      <w:sdt>
        <w:sdtPr>
          <w:alias w:val="Modo de disputa"/>
          <w:tag w:val="Modo de disputa"/>
          <w:id w:val="-422727845"/>
          <w:placeholder>
            <w:docPart w:val="4DAF617EDE9A4381B8A0E22F05912CBD"/>
          </w:placeholder>
          <w:comboBox>
            <w:listItem w:displayText="CLIQUE PARA ESCOLHER UMA OPÇÃO" w:value="CLIQUE PARA ESCOLHER UMA OPÇÃO"/>
            <w:listItem w:displayText="Aberto" w:value="Aberto"/>
            <w:listItem w:displayText="Aberto e fechado" w:value="Aberto e fechado"/>
            <w:listItem w:displayText="Fechado" w:value="Fechado"/>
            <w:listItem w:displayText="Fechado e aberto" w:value="Fechado e aberto"/>
            <w:listItem w:displayText="Dispensa Eletrônica" w:value="Dispensa Eletrônica"/>
          </w:comboBox>
        </w:sdtPr>
        <w:sdtEndPr/>
        <w:sdtContent>
          <w:r w:rsidR="00CE62C1" w:rsidRPr="00A02637">
            <w:t>Fechado.</w:t>
          </w:r>
        </w:sdtContent>
      </w:sdt>
      <w:r w:rsidR="00124CCF" w:rsidRPr="00A02637">
        <w:t xml:space="preserve">    </w:t>
      </w:r>
    </w:p>
    <w:p w14:paraId="1FCCFD79" w14:textId="249FA020" w:rsidR="00C96341" w:rsidRPr="00A02637" w:rsidRDefault="00124CCF" w:rsidP="00AC4A66">
      <w:pPr>
        <w:pStyle w:val="Tpico2"/>
        <w:spacing w:before="240" w:after="120" w:line="240" w:lineRule="auto"/>
        <w:ind w:left="0" w:firstLine="0"/>
      </w:pPr>
      <w:r w:rsidRPr="00A02637">
        <w:t xml:space="preserve">Haverá antecipação da habilitação? </w:t>
      </w:r>
      <w:r w:rsidRPr="00A02637">
        <w:rPr>
          <w:b w:val="0"/>
          <w:bCs w:val="0"/>
        </w:rPr>
        <w:t xml:space="preserve"> </w:t>
      </w:r>
    </w:p>
    <w:p w14:paraId="39AF83B0" w14:textId="4F2ABF66" w:rsidR="003733BA" w:rsidRPr="00A02637" w:rsidRDefault="00040F40" w:rsidP="00124CCF">
      <w:pPr>
        <w:spacing w:before="0" w:after="0" w:line="240" w:lineRule="auto"/>
      </w:pPr>
      <w:sdt>
        <w:sdtPr>
          <w:rPr>
            <w:rFonts w:ascii="MS Gothic" w:eastAsia="MS Gothic" w:hAnsi="MS Gothic" w:hint="eastAsia"/>
            <w:sz w:val="40"/>
          </w:rPr>
          <w:id w:val="1768116780"/>
          <w14:checkbox>
            <w14:checked w14:val="0"/>
            <w14:checkedState w14:val="2612" w14:font="MS Gothic"/>
            <w14:uncheckedState w14:val="2610" w14:font="MS Gothic"/>
          </w14:checkbox>
        </w:sdtPr>
        <w:sdtEndPr/>
        <w:sdtContent>
          <w:r w:rsidR="004270AA" w:rsidRPr="00A02637">
            <w:rPr>
              <w:rFonts w:ascii="MS Gothic" w:eastAsia="MS Gothic" w:hAnsi="MS Gothic" w:hint="eastAsia"/>
              <w:sz w:val="40"/>
            </w:rPr>
            <w:t>☐</w:t>
          </w:r>
        </w:sdtContent>
      </w:sdt>
      <w:r w:rsidR="002F4BBB" w:rsidRPr="00A02637">
        <w:t xml:space="preserve"> </w:t>
      </w:r>
      <w:r w:rsidR="00124CCF" w:rsidRPr="00A02637">
        <w:t xml:space="preserve">Sim, rito com habilitação antecipada        </w:t>
      </w:r>
      <w:sdt>
        <w:sdtPr>
          <w:rPr>
            <w:rFonts w:ascii="MS Gothic" w:eastAsia="MS Gothic" w:hAnsi="MS Gothic" w:hint="eastAsia"/>
            <w:sz w:val="40"/>
          </w:rPr>
          <w:id w:val="-1788429493"/>
          <w14:checkbox>
            <w14:checked w14:val="1"/>
            <w14:checkedState w14:val="2612" w14:font="MS Gothic"/>
            <w14:uncheckedState w14:val="2610" w14:font="MS Gothic"/>
          </w14:checkbox>
        </w:sdtPr>
        <w:sdtEndPr/>
        <w:sdtContent>
          <w:r w:rsidR="004270AA" w:rsidRPr="00A02637">
            <w:rPr>
              <w:rFonts w:ascii="MS Gothic" w:eastAsia="MS Gothic" w:hAnsi="MS Gothic" w:hint="eastAsia"/>
              <w:sz w:val="40"/>
            </w:rPr>
            <w:t>☒</w:t>
          </w:r>
        </w:sdtContent>
      </w:sdt>
      <w:r w:rsidR="002F4BBB" w:rsidRPr="00A02637">
        <w:t xml:space="preserve"> </w:t>
      </w:r>
      <w:r w:rsidR="00124CCF" w:rsidRPr="00A02637">
        <w:t xml:space="preserve">Não, rito procedimental comum </w:t>
      </w:r>
    </w:p>
    <w:p w14:paraId="1C575E8A" w14:textId="77777777" w:rsidR="00C96341" w:rsidRPr="00A02637" w:rsidRDefault="00124CCF" w:rsidP="00B026A3">
      <w:pPr>
        <w:pStyle w:val="Tpico2"/>
        <w:spacing w:before="240"/>
        <w:ind w:left="0" w:firstLine="0"/>
      </w:pPr>
      <w:r w:rsidRPr="00A02637">
        <w:t xml:space="preserve">Benefícios </w:t>
      </w:r>
      <w:bookmarkStart w:id="83" w:name="_Hlk115710411"/>
      <w:r w:rsidRPr="00A02637">
        <w:t>para Micro e Pequenas Empresas - MPE</w:t>
      </w:r>
      <w:bookmarkEnd w:id="83"/>
    </w:p>
    <w:p w14:paraId="5DC85A0D" w14:textId="32EFEABA" w:rsidR="00C96341" w:rsidRPr="00A02637" w:rsidRDefault="00040F40" w:rsidP="00ED4EC5">
      <w:pPr>
        <w:spacing w:before="240" w:after="240" w:line="288" w:lineRule="auto"/>
      </w:pPr>
      <w:sdt>
        <w:sdtPr>
          <w:alias w:val="Benefícios para micro e pequenas empresas"/>
          <w:tag w:val="Benefícios para micro e pequenas empresas"/>
          <w:id w:val="1594978042"/>
          <w:placeholder>
            <w:docPart w:val="357874295D3B42C3A1BCF12D77862CA9"/>
          </w:placeholder>
          <w:comboBox>
            <w:listItem w:displayText="CLIQUE PARA ESCOLHER UMA OPÇÃO" w:value="CLIQUE PARA ESCOLHER UMA OPÇÃO"/>
            <w:listItem w:displayText="Sem benefícios para MPE" w:value="Sem benefícios para MPE"/>
            <w:listItem w:displayText="Licitação exclusiva para MPE" w:value="Licitação exclusiva para MPE"/>
            <w:listItem w:displayText="Desempate ficto, prazo para regularidade fiscal e direito de preferência" w:value="Desempate ficto, prazo para regularidade fiscal e direito de preferência"/>
            <w:listItem w:displayText="Benefícios diferentes por item (Anexo I)" w:value="Benefícios diferentes por item (Anexo I)"/>
          </w:comboBox>
        </w:sdtPr>
        <w:sdtEndPr/>
        <w:sdtContent>
          <w:r w:rsidR="00E145C9" w:rsidRPr="00A02637">
            <w:t>Desempate ficto, prazo para regularidade fiscal e direito de preferência</w:t>
          </w:r>
        </w:sdtContent>
      </w:sdt>
      <w:r w:rsidR="00124CCF" w:rsidRPr="00A02637">
        <w:t xml:space="preserve">     </w:t>
      </w:r>
    </w:p>
    <w:p w14:paraId="0A61B4B6" w14:textId="77777777" w:rsidR="00C96341" w:rsidRPr="00A02637" w:rsidRDefault="00124CCF" w:rsidP="00AC4A66">
      <w:pPr>
        <w:pStyle w:val="Tpico2"/>
        <w:spacing w:after="120"/>
        <w:ind w:left="0" w:firstLine="0"/>
      </w:pPr>
      <w:r w:rsidRPr="00A02637">
        <w:t>Exigências específicas para a fase de proposta</w:t>
      </w:r>
    </w:p>
    <w:p w14:paraId="1AC6A134" w14:textId="1F833DCB" w:rsidR="00C96341" w:rsidRPr="00A02637" w:rsidRDefault="00040F40" w:rsidP="00124CCF">
      <w:pPr>
        <w:spacing w:before="0" w:after="0" w:line="240" w:lineRule="auto"/>
      </w:pPr>
      <w:sdt>
        <w:sdtPr>
          <w:rPr>
            <w:rFonts w:ascii="MS Gothic" w:eastAsia="MS Gothic" w:hAnsi="MS Gothic" w:hint="eastAsia"/>
            <w:sz w:val="40"/>
          </w:rPr>
          <w:id w:val="1705132103"/>
          <w14:checkbox>
            <w14:checked w14:val="0"/>
            <w14:checkedState w14:val="2612" w14:font="MS Gothic"/>
            <w14:uncheckedState w14:val="2610" w14:font="MS Gothic"/>
          </w14:checkbox>
        </w:sdtPr>
        <w:sdtEndPr/>
        <w:sdtContent>
          <w:r w:rsidR="006959A9" w:rsidRPr="00A02637">
            <w:rPr>
              <w:rFonts w:ascii="MS Gothic" w:eastAsia="MS Gothic" w:hAnsi="MS Gothic" w:hint="eastAsia"/>
              <w:sz w:val="40"/>
            </w:rPr>
            <w:t>☐</w:t>
          </w:r>
        </w:sdtContent>
      </w:sdt>
      <w:r w:rsidR="002F4BBB" w:rsidRPr="00A02637">
        <w:t xml:space="preserve"> </w:t>
      </w:r>
      <w:r w:rsidR="00124CCF" w:rsidRPr="00A02637">
        <w:t xml:space="preserve">Existem exigências específicas        </w:t>
      </w:r>
      <w:sdt>
        <w:sdtPr>
          <w:rPr>
            <w:rFonts w:ascii="MS Gothic" w:eastAsia="MS Gothic" w:hAnsi="MS Gothic" w:hint="eastAsia"/>
            <w:sz w:val="40"/>
          </w:rPr>
          <w:id w:val="-1671566960"/>
          <w14:checkbox>
            <w14:checked w14:val="1"/>
            <w14:checkedState w14:val="2612" w14:font="MS Gothic"/>
            <w14:uncheckedState w14:val="2610" w14:font="MS Gothic"/>
          </w14:checkbox>
        </w:sdtPr>
        <w:sdtEndPr/>
        <w:sdtContent>
          <w:r w:rsidR="006959A9" w:rsidRPr="00A02637">
            <w:rPr>
              <w:rFonts w:ascii="MS Gothic" w:eastAsia="MS Gothic" w:hAnsi="MS Gothic" w:hint="eastAsia"/>
              <w:sz w:val="40"/>
            </w:rPr>
            <w:t>☒</w:t>
          </w:r>
        </w:sdtContent>
      </w:sdt>
      <w:r w:rsidR="002F4BBB" w:rsidRPr="00A02637">
        <w:t xml:space="preserve"> </w:t>
      </w:r>
      <w:r w:rsidR="00124CCF" w:rsidRPr="00A02637">
        <w:t xml:space="preserve">Não se aplica o item  </w:t>
      </w:r>
    </w:p>
    <w:p w14:paraId="641867A8" w14:textId="77777777" w:rsidR="00C96341" w:rsidRPr="00A02637" w:rsidRDefault="00124CCF" w:rsidP="00B026A3">
      <w:pPr>
        <w:pStyle w:val="Tpico2"/>
        <w:spacing w:before="240"/>
        <w:ind w:left="0" w:firstLine="0"/>
      </w:pPr>
      <w:r w:rsidRPr="00A02637">
        <w:t xml:space="preserve">Exigências específicas para a fase de habilitação   </w:t>
      </w:r>
    </w:p>
    <w:p w14:paraId="3DBA74D2" w14:textId="56E3AC4A" w:rsidR="00C672F0" w:rsidRPr="00A02637" w:rsidRDefault="00040F40" w:rsidP="00C672F0">
      <w:pPr>
        <w:spacing w:before="0" w:after="0" w:line="240" w:lineRule="auto"/>
      </w:pPr>
      <w:sdt>
        <w:sdtPr>
          <w:rPr>
            <w:rFonts w:ascii="MS Gothic" w:eastAsia="MS Gothic" w:hAnsi="MS Gothic" w:hint="eastAsia"/>
            <w:sz w:val="40"/>
          </w:rPr>
          <w:id w:val="1602841305"/>
          <w14:checkbox>
            <w14:checked w14:val="1"/>
            <w14:checkedState w14:val="2612" w14:font="MS Gothic"/>
            <w14:uncheckedState w14:val="2610" w14:font="MS Gothic"/>
          </w14:checkbox>
        </w:sdtPr>
        <w:sdtEndPr/>
        <w:sdtContent>
          <w:r w:rsidR="00C672F0" w:rsidRPr="00A02637">
            <w:rPr>
              <w:rFonts w:ascii="MS Gothic" w:eastAsia="MS Gothic" w:hAnsi="MS Gothic" w:hint="eastAsia"/>
              <w:sz w:val="40"/>
            </w:rPr>
            <w:t>☒</w:t>
          </w:r>
        </w:sdtContent>
      </w:sdt>
      <w:r w:rsidR="00C672F0" w:rsidRPr="00A02637">
        <w:t xml:space="preserve"> Existem exigências específicas      </w:t>
      </w:r>
      <w:sdt>
        <w:sdtPr>
          <w:rPr>
            <w:rFonts w:ascii="MS Gothic" w:eastAsia="MS Gothic" w:hAnsi="MS Gothic" w:hint="eastAsia"/>
            <w:sz w:val="40"/>
          </w:rPr>
          <w:id w:val="1603928476"/>
          <w14:checkbox>
            <w14:checked w14:val="0"/>
            <w14:checkedState w14:val="2612" w14:font="MS Gothic"/>
            <w14:uncheckedState w14:val="2610" w14:font="MS Gothic"/>
          </w14:checkbox>
        </w:sdtPr>
        <w:sdtEndPr/>
        <w:sdtContent>
          <w:r w:rsidR="00C672F0" w:rsidRPr="00A02637">
            <w:rPr>
              <w:rFonts w:ascii="MS Gothic" w:eastAsia="MS Gothic" w:hAnsi="MS Gothic" w:hint="eastAsia"/>
              <w:sz w:val="40"/>
            </w:rPr>
            <w:t>☐</w:t>
          </w:r>
        </w:sdtContent>
      </w:sdt>
      <w:r w:rsidR="00C672F0" w:rsidRPr="00A02637">
        <w:t xml:space="preserve"> Não se aplica o item</w:t>
      </w:r>
    </w:p>
    <w:p w14:paraId="7FB3416B" w14:textId="38CD797D" w:rsidR="00C96341" w:rsidRPr="00A02637" w:rsidRDefault="00124CCF" w:rsidP="00B026A3">
      <w:pPr>
        <w:pStyle w:val="Tpico3"/>
        <w:spacing w:before="240" w:after="0"/>
      </w:pPr>
      <w:r w:rsidRPr="00A02637">
        <w:t xml:space="preserve">Qualificação econômico-financeira:   </w:t>
      </w:r>
    </w:p>
    <w:p w14:paraId="08BD6CC3" w14:textId="77777777" w:rsidR="009F5C58" w:rsidRPr="00A02637" w:rsidRDefault="009F5C58" w:rsidP="00B026A3">
      <w:pPr>
        <w:spacing w:before="0" w:after="240" w:line="240" w:lineRule="auto"/>
      </w:pPr>
      <w:r w:rsidRPr="00A02637">
        <w:t>Certidão negativa de feitos sobre falência expedida pelo distribuidor da sede do licitante, conforme art. 69, II, da Lei nº 14.133/21.</w:t>
      </w:r>
    </w:p>
    <w:p w14:paraId="258AD8A6" w14:textId="2E741FE4" w:rsidR="009F5C58" w:rsidRPr="00A02637" w:rsidRDefault="009F5C58" w:rsidP="003E6B68">
      <w:pPr>
        <w:spacing w:before="240" w:after="240"/>
      </w:pPr>
      <w:r w:rsidRPr="00A02637">
        <w:t>A qualificação econômico-financeira é um requisito fundamental e de fácil obtenção, utilizado para verificar a saúde financeira mínima da empresa contratada.</w:t>
      </w:r>
      <w:bookmarkStart w:id="84" w:name="_Hlk194571209"/>
    </w:p>
    <w:p w14:paraId="51548270" w14:textId="77777777" w:rsidR="00C96341" w:rsidRPr="004D6C50" w:rsidRDefault="00124CCF" w:rsidP="00251DC0">
      <w:pPr>
        <w:pStyle w:val="Tpico3"/>
        <w:spacing w:before="240" w:after="0"/>
      </w:pPr>
      <w:bookmarkStart w:id="85" w:name="_Hlk115692419"/>
      <w:bookmarkEnd w:id="84"/>
      <w:r w:rsidRPr="004D6C50">
        <w:t>Inscrição em entidade profissional</w:t>
      </w:r>
      <w:bookmarkEnd w:id="85"/>
    </w:p>
    <w:p w14:paraId="5FE5F5BC" w14:textId="28C1F165" w:rsidR="00C96341" w:rsidRPr="00A02637" w:rsidRDefault="00040F40" w:rsidP="00251DC0">
      <w:pPr>
        <w:spacing w:before="0" w:after="0" w:line="240" w:lineRule="auto"/>
      </w:pPr>
      <w:sdt>
        <w:sdtPr>
          <w:rPr>
            <w:rFonts w:ascii="MS Gothic" w:eastAsia="MS Gothic" w:hAnsi="MS Gothic" w:hint="eastAsia"/>
            <w:sz w:val="40"/>
          </w:rPr>
          <w:id w:val="125362052"/>
          <w14:checkbox>
            <w14:checked w14:val="1"/>
            <w14:checkedState w14:val="2612" w14:font="MS Gothic"/>
            <w14:uncheckedState w14:val="2610" w14:font="MS Gothic"/>
          </w14:checkbox>
        </w:sdtPr>
        <w:sdtEndPr/>
        <w:sdtContent>
          <w:r w:rsidR="00BF535F" w:rsidRPr="00A02637">
            <w:rPr>
              <w:rFonts w:ascii="MS Gothic" w:eastAsia="MS Gothic" w:hAnsi="MS Gothic" w:hint="eastAsia"/>
              <w:sz w:val="40"/>
            </w:rPr>
            <w:t>☒</w:t>
          </w:r>
        </w:sdtContent>
      </w:sdt>
      <w:r w:rsidR="002F4BBB" w:rsidRPr="00A02637">
        <w:t xml:space="preserve"> Sim      </w:t>
      </w:r>
      <w:sdt>
        <w:sdtPr>
          <w:rPr>
            <w:rFonts w:ascii="MS Gothic" w:eastAsia="MS Gothic" w:hAnsi="MS Gothic" w:hint="eastAsia"/>
            <w:sz w:val="40"/>
          </w:rPr>
          <w:id w:val="780929470"/>
          <w14:checkbox>
            <w14:checked w14:val="0"/>
            <w14:checkedState w14:val="2612" w14:font="MS Gothic"/>
            <w14:uncheckedState w14:val="2610" w14:font="MS Gothic"/>
          </w14:checkbox>
        </w:sdtPr>
        <w:sdtEndPr/>
        <w:sdtContent>
          <w:r w:rsidR="002F4BBB" w:rsidRPr="00A02637">
            <w:rPr>
              <w:rFonts w:ascii="MS Gothic" w:eastAsia="MS Gothic" w:hAnsi="MS Gothic" w:hint="eastAsia"/>
              <w:sz w:val="40"/>
            </w:rPr>
            <w:t>☐</w:t>
          </w:r>
        </w:sdtContent>
      </w:sdt>
      <w:r w:rsidR="002F4BBB" w:rsidRPr="00A02637">
        <w:t xml:space="preserve"> Não</w:t>
      </w:r>
      <w:r w:rsidR="00124CCF" w:rsidRPr="00A02637">
        <w:t xml:space="preserve"> </w:t>
      </w:r>
    </w:p>
    <w:p w14:paraId="6C5CDA9C" w14:textId="1D910381" w:rsidR="00C96341" w:rsidRPr="00A02637" w:rsidRDefault="00124CCF" w:rsidP="00ED4EC5">
      <w:pPr>
        <w:pStyle w:val="Tpico4"/>
      </w:pPr>
      <w:r w:rsidRPr="00A02637">
        <w:t xml:space="preserve">Qual a entidade profissional:     </w:t>
      </w:r>
    </w:p>
    <w:p w14:paraId="01D50390" w14:textId="09DFD12B" w:rsidR="009D7658" w:rsidRPr="00A02637" w:rsidRDefault="00FD1C6F" w:rsidP="00C672F0">
      <w:pPr>
        <w:pStyle w:val="Expandido"/>
        <w:ind w:left="0"/>
        <w:rPr>
          <w:color w:val="auto"/>
          <w:sz w:val="24"/>
        </w:rPr>
        <w:sectPr w:rsidR="009D7658" w:rsidRPr="00A02637" w:rsidSect="00C17918">
          <w:type w:val="continuous"/>
          <w:pgSz w:w="11906" w:h="16838" w:code="9"/>
          <w:pgMar w:top="1418" w:right="1134" w:bottom="1134" w:left="1418" w:header="113" w:footer="454" w:gutter="0"/>
          <w:cols w:space="708"/>
          <w:docGrid w:linePitch="360"/>
        </w:sectPr>
      </w:pPr>
      <w:r w:rsidRPr="00A02637">
        <w:rPr>
          <w:rFonts w:ascii="Arial" w:hAnsi="Arial" w:cs="Arial"/>
          <w:color w:val="auto"/>
          <w:sz w:val="24"/>
        </w:rPr>
        <w:t>CREA (Conselho Regional de Engenharia e Agronomia) ou CAU (Conselho de Arquitetura e Urbanismo)</w:t>
      </w:r>
      <w:r w:rsidR="006959A9" w:rsidRPr="00A02637">
        <w:rPr>
          <w:rFonts w:ascii="Arial" w:hAnsi="Arial" w:cs="Arial"/>
          <w:color w:val="auto"/>
          <w:sz w:val="24"/>
        </w:rPr>
        <w:t>.</w:t>
      </w:r>
    </w:p>
    <w:p w14:paraId="12F32F72" w14:textId="7909A4E8" w:rsidR="00C96341" w:rsidRPr="00A02637" w:rsidRDefault="00124CCF" w:rsidP="00251DC0">
      <w:pPr>
        <w:pStyle w:val="Tpico3"/>
        <w:spacing w:after="0"/>
      </w:pPr>
      <w:bookmarkStart w:id="86" w:name="_Hlk115694930"/>
      <w:r w:rsidRPr="00A02637">
        <w:t>Será exigido atestado de capacidade técnic</w:t>
      </w:r>
      <w:r w:rsidR="00205301" w:rsidRPr="00A02637">
        <w:t>o-</w:t>
      </w:r>
      <w:r w:rsidRPr="00A02637">
        <w:t>operacional</w:t>
      </w:r>
      <w:bookmarkEnd w:id="86"/>
      <w:r w:rsidRPr="00A02637">
        <w:t>?</w:t>
      </w:r>
    </w:p>
    <w:p w14:paraId="2550E662" w14:textId="1A7ACEDC" w:rsidR="00140DB3" w:rsidRPr="00A02637" w:rsidRDefault="00040F40" w:rsidP="00205301">
      <w:pPr>
        <w:spacing w:before="0" w:after="0" w:line="240" w:lineRule="auto"/>
      </w:pPr>
      <w:sdt>
        <w:sdtPr>
          <w:rPr>
            <w:rFonts w:ascii="MS Gothic" w:eastAsia="MS Gothic" w:hAnsi="MS Gothic" w:hint="eastAsia"/>
            <w:sz w:val="40"/>
          </w:rPr>
          <w:id w:val="-294517583"/>
          <w14:checkbox>
            <w14:checked w14:val="1"/>
            <w14:checkedState w14:val="2612" w14:font="MS Gothic"/>
            <w14:uncheckedState w14:val="2610" w14:font="MS Gothic"/>
          </w14:checkbox>
        </w:sdtPr>
        <w:sdtEndPr/>
        <w:sdtContent>
          <w:r w:rsidR="00A03C4E">
            <w:rPr>
              <w:rFonts w:ascii="MS Gothic" w:eastAsia="MS Gothic" w:hAnsi="MS Gothic" w:hint="eastAsia"/>
              <w:sz w:val="40"/>
            </w:rPr>
            <w:t>☒</w:t>
          </w:r>
        </w:sdtContent>
      </w:sdt>
      <w:r w:rsidR="002F4BBB" w:rsidRPr="00A02637">
        <w:t xml:space="preserve"> Sim      </w:t>
      </w:r>
      <w:sdt>
        <w:sdtPr>
          <w:rPr>
            <w:rFonts w:ascii="MS Gothic" w:eastAsia="MS Gothic" w:hAnsi="MS Gothic" w:hint="eastAsia"/>
            <w:sz w:val="40"/>
          </w:rPr>
          <w:id w:val="1250077373"/>
          <w14:checkbox>
            <w14:checked w14:val="0"/>
            <w14:checkedState w14:val="2612" w14:font="MS Gothic"/>
            <w14:uncheckedState w14:val="2610" w14:font="MS Gothic"/>
          </w14:checkbox>
        </w:sdtPr>
        <w:sdtEndPr/>
        <w:sdtContent>
          <w:r w:rsidR="00A03C4E">
            <w:rPr>
              <w:rFonts w:ascii="MS Gothic" w:eastAsia="MS Gothic" w:hAnsi="MS Gothic" w:hint="eastAsia"/>
              <w:sz w:val="40"/>
            </w:rPr>
            <w:t>☐</w:t>
          </w:r>
        </w:sdtContent>
      </w:sdt>
      <w:r w:rsidR="002F4BBB" w:rsidRPr="00A02637">
        <w:t xml:space="preserve"> </w:t>
      </w:r>
      <w:bookmarkStart w:id="87" w:name="_Hlk130220312"/>
      <w:r w:rsidR="00205301" w:rsidRPr="00A02637">
        <w:t xml:space="preserve">Não   </w:t>
      </w:r>
    </w:p>
    <w:bookmarkEnd w:id="87"/>
    <w:p w14:paraId="21F14074" w14:textId="77777777" w:rsidR="00124CCF" w:rsidRDefault="00124CCF" w:rsidP="00124CCF">
      <w:pPr>
        <w:spacing w:before="0" w:after="0" w:line="240" w:lineRule="auto"/>
        <w:rPr>
          <w:i/>
          <w:sz w:val="2"/>
        </w:rPr>
      </w:pPr>
    </w:p>
    <w:p w14:paraId="1653298F" w14:textId="5AECF41B" w:rsidR="00C96341" w:rsidRPr="00A02637" w:rsidRDefault="00124CCF" w:rsidP="00905AC6">
      <w:pPr>
        <w:pStyle w:val="Tpico3"/>
        <w:spacing w:before="240" w:after="0"/>
        <w:ind w:left="0" w:firstLine="0"/>
      </w:pPr>
      <w:r w:rsidRPr="00A02637">
        <w:t xml:space="preserve">Exigência de atestado de capacidade </w:t>
      </w:r>
      <w:bookmarkStart w:id="88" w:name="_Hlk115695309"/>
      <w:r w:rsidRPr="00A02637">
        <w:t>técnico-profissional</w:t>
      </w:r>
      <w:bookmarkEnd w:id="88"/>
      <w:r w:rsidR="00A03C4E">
        <w:t xml:space="preserve">, </w:t>
      </w:r>
      <w:r w:rsidR="00A03C4E" w:rsidRPr="00A03C4E">
        <w:rPr>
          <w:u w:val="single"/>
        </w:rPr>
        <w:t>para fins de contratação:</w:t>
      </w:r>
    </w:p>
    <w:p w14:paraId="07579F01" w14:textId="0C7E354F" w:rsidR="00535694" w:rsidRPr="00A02637" w:rsidRDefault="00040F40" w:rsidP="001A4525">
      <w:pPr>
        <w:spacing w:before="0" w:after="0" w:line="240" w:lineRule="auto"/>
        <w:rPr>
          <w:rStyle w:val="cf01"/>
          <w:sz w:val="22"/>
        </w:rPr>
      </w:pPr>
      <w:sdt>
        <w:sdtPr>
          <w:rPr>
            <w:rFonts w:ascii="MS Gothic" w:eastAsia="MS Gothic" w:hAnsi="MS Gothic" w:cs="Segoe UI" w:hint="eastAsia"/>
            <w:sz w:val="40"/>
            <w:szCs w:val="18"/>
          </w:rPr>
          <w:id w:val="-1195146718"/>
          <w14:checkbox>
            <w14:checked w14:val="1"/>
            <w14:checkedState w14:val="2612" w14:font="MS Gothic"/>
            <w14:uncheckedState w14:val="2610" w14:font="MS Gothic"/>
          </w14:checkbox>
        </w:sdtPr>
        <w:sdtEndPr/>
        <w:sdtContent>
          <w:r w:rsidR="00A02637" w:rsidRPr="00A02637">
            <w:rPr>
              <w:rFonts w:ascii="MS Gothic" w:eastAsia="MS Gothic" w:hAnsi="MS Gothic" w:hint="eastAsia"/>
              <w:sz w:val="40"/>
            </w:rPr>
            <w:t>☒</w:t>
          </w:r>
        </w:sdtContent>
      </w:sdt>
      <w:r w:rsidR="002F4BBB" w:rsidRPr="00A02637">
        <w:t xml:space="preserve"> Sim      </w:t>
      </w:r>
      <w:sdt>
        <w:sdtPr>
          <w:rPr>
            <w:rFonts w:ascii="MS Gothic" w:eastAsia="MS Gothic" w:hAnsi="MS Gothic" w:hint="eastAsia"/>
            <w:sz w:val="40"/>
          </w:rPr>
          <w:id w:val="-1361424258"/>
          <w14:checkbox>
            <w14:checked w14:val="0"/>
            <w14:checkedState w14:val="2612" w14:font="MS Gothic"/>
            <w14:uncheckedState w14:val="2610" w14:font="MS Gothic"/>
          </w14:checkbox>
        </w:sdtPr>
        <w:sdtEndPr/>
        <w:sdtContent>
          <w:r w:rsidR="00A02637" w:rsidRPr="00A02637">
            <w:rPr>
              <w:rFonts w:ascii="MS Gothic" w:eastAsia="MS Gothic" w:hAnsi="MS Gothic" w:hint="eastAsia"/>
              <w:sz w:val="40"/>
            </w:rPr>
            <w:t>☐</w:t>
          </w:r>
        </w:sdtContent>
      </w:sdt>
      <w:r w:rsidR="002F4BBB" w:rsidRPr="00A02637">
        <w:t xml:space="preserve"> </w:t>
      </w:r>
      <w:bookmarkStart w:id="89" w:name="_Hlk130219243"/>
      <w:r w:rsidR="00205301" w:rsidRPr="00A02637">
        <w:t xml:space="preserve">Não   </w:t>
      </w:r>
      <w:r w:rsidR="00205301" w:rsidRPr="00A02637">
        <w:rPr>
          <w:rStyle w:val="cf01"/>
          <w:sz w:val="22"/>
        </w:rPr>
        <w:t xml:space="preserve"> </w:t>
      </w:r>
      <w:bookmarkEnd w:id="89"/>
    </w:p>
    <w:p w14:paraId="4707AFC3" w14:textId="11A2A585" w:rsidR="005E6515" w:rsidRPr="00161D9F" w:rsidRDefault="005E6515" w:rsidP="005E6515">
      <w:pPr>
        <w:pStyle w:val="Corpodetexto21"/>
        <w:tabs>
          <w:tab w:val="left" w:pos="360"/>
        </w:tabs>
        <w:spacing w:before="206"/>
        <w:rPr>
          <w:color w:val="auto"/>
          <w:szCs w:val="24"/>
        </w:rPr>
      </w:pPr>
      <w:r w:rsidRPr="00161D9F">
        <w:rPr>
          <w:color w:val="auto"/>
          <w:szCs w:val="24"/>
        </w:rPr>
        <w:t>a) Declaração indicando o nome, CPF e número de registro n</w:t>
      </w:r>
      <w:r>
        <w:rPr>
          <w:color w:val="auto"/>
          <w:szCs w:val="24"/>
        </w:rPr>
        <w:t>o Conselho Regional de Engenharia e Agronomia (CREA)</w:t>
      </w:r>
      <w:r w:rsidRPr="00161D9F">
        <w:rPr>
          <w:color w:val="auto"/>
          <w:szCs w:val="24"/>
        </w:rPr>
        <w:t xml:space="preserve"> do Responsável Técnico que acompanhará a execução dos serviços de que trata o objeto.</w:t>
      </w:r>
    </w:p>
    <w:p w14:paraId="0CEEB006" w14:textId="1E1E31B5" w:rsidR="005E6515" w:rsidRDefault="005E6515" w:rsidP="005E6515">
      <w:pPr>
        <w:pStyle w:val="Corpodetexto21"/>
        <w:tabs>
          <w:tab w:val="left" w:pos="360"/>
        </w:tabs>
        <w:spacing w:before="206"/>
        <w:rPr>
          <w:color w:val="auto"/>
          <w:szCs w:val="24"/>
        </w:rPr>
      </w:pPr>
      <w:r w:rsidRPr="00161D9F">
        <w:rPr>
          <w:color w:val="auto"/>
          <w:szCs w:val="24"/>
        </w:rPr>
        <w:t xml:space="preserve">a.1) O profissional indicado como Responsável Técnico do contrato </w:t>
      </w:r>
      <w:r w:rsidRPr="00D41AA9">
        <w:rPr>
          <w:color w:val="auto"/>
          <w:szCs w:val="24"/>
        </w:rPr>
        <w:t xml:space="preserve">deverá ter formação de </w:t>
      </w:r>
      <w:r>
        <w:rPr>
          <w:color w:val="auto"/>
          <w:szCs w:val="24"/>
        </w:rPr>
        <w:t>E</w:t>
      </w:r>
      <w:r w:rsidRPr="00D41AA9">
        <w:rPr>
          <w:color w:val="auto"/>
          <w:szCs w:val="24"/>
        </w:rPr>
        <w:t xml:space="preserve">ngenheiro </w:t>
      </w:r>
      <w:r>
        <w:rPr>
          <w:color w:val="auto"/>
          <w:szCs w:val="24"/>
        </w:rPr>
        <w:t>Eletricista</w:t>
      </w:r>
      <w:r w:rsidRPr="00D41AA9">
        <w:rPr>
          <w:color w:val="auto"/>
          <w:szCs w:val="24"/>
        </w:rPr>
        <w:t>.</w:t>
      </w:r>
    </w:p>
    <w:p w14:paraId="3BE38409" w14:textId="77777777" w:rsidR="005E6515" w:rsidRPr="00F5428F" w:rsidRDefault="005E6515" w:rsidP="005E6515">
      <w:pPr>
        <w:pStyle w:val="Corpodetexto21"/>
        <w:tabs>
          <w:tab w:val="left" w:pos="360"/>
        </w:tabs>
        <w:spacing w:before="206"/>
        <w:rPr>
          <w:color w:val="auto"/>
          <w:szCs w:val="24"/>
        </w:rPr>
      </w:pPr>
      <w:r w:rsidRPr="00F5428F">
        <w:rPr>
          <w:color w:val="auto"/>
          <w:szCs w:val="24"/>
        </w:rPr>
        <w:t xml:space="preserve">a.2) O vínculo empregatício com o profissional indicado como Responsável Técnico deverá ser comprovado mediante a apresentação de cópia da carteira de trabalho (CTPS), em que conste a licitante como contratante; do contrato social da licitante, em que conste o profissional como sócio; do contrato de trabalho ou contrato de prestação de serviço; ou, ainda, de </w:t>
      </w:r>
      <w:r w:rsidRPr="001D35A8">
        <w:rPr>
          <w:b/>
          <w:bCs/>
          <w:color w:val="auto"/>
          <w:szCs w:val="24"/>
        </w:rPr>
        <w:t>declaração de contratação futura</w:t>
      </w:r>
      <w:r w:rsidRPr="00F5428F">
        <w:rPr>
          <w:color w:val="auto"/>
          <w:szCs w:val="24"/>
        </w:rPr>
        <w:t xml:space="preserve"> do profissional detentor do atestado apresentado, desde que acompanhada de declaração de anuência do profissional.</w:t>
      </w:r>
    </w:p>
    <w:p w14:paraId="224D2D68" w14:textId="07659F7C" w:rsidR="005E6515" w:rsidRDefault="005E6515" w:rsidP="005E6515">
      <w:pPr>
        <w:pStyle w:val="Corpodetexto21"/>
        <w:tabs>
          <w:tab w:val="left" w:pos="360"/>
        </w:tabs>
        <w:spacing w:before="206"/>
        <w:rPr>
          <w:color w:val="auto"/>
          <w:szCs w:val="24"/>
        </w:rPr>
      </w:pPr>
      <w:r w:rsidRPr="00F5428F">
        <w:rPr>
          <w:color w:val="auto"/>
          <w:szCs w:val="24"/>
        </w:rPr>
        <w:t>b) Comprovação de 1 (uma) ou mais Certidão(</w:t>
      </w:r>
      <w:proofErr w:type="spellStart"/>
      <w:r w:rsidRPr="00F5428F">
        <w:rPr>
          <w:color w:val="auto"/>
          <w:szCs w:val="24"/>
        </w:rPr>
        <w:t>ões</w:t>
      </w:r>
      <w:proofErr w:type="spellEnd"/>
      <w:r w:rsidRPr="00F5428F">
        <w:rPr>
          <w:color w:val="auto"/>
          <w:szCs w:val="24"/>
        </w:rPr>
        <w:t xml:space="preserve">) de Acervo Técnico – CAT expedido(s) em nome do profissional indicado como Responsável Técnico do contrato, por Conselho Regional de Engenharia, Arquitetura e Agronomia – CREA da região onde os </w:t>
      </w:r>
      <w:r w:rsidRPr="00F04AAC">
        <w:rPr>
          <w:color w:val="auto"/>
          <w:szCs w:val="24"/>
        </w:rPr>
        <w:t xml:space="preserve">serviços foram prestados, que comprove(m) ter o profissional executado para administração pública ou privada - que não a própria licitante (CNPJ diferente) - </w:t>
      </w:r>
      <w:r w:rsidRPr="00161D9F">
        <w:rPr>
          <w:color w:val="auto"/>
          <w:szCs w:val="24"/>
        </w:rPr>
        <w:t>serviço(s) relativo(s) a:</w:t>
      </w:r>
    </w:p>
    <w:p w14:paraId="3A0857B4" w14:textId="77777777" w:rsidR="005E6515" w:rsidRDefault="005E6515" w:rsidP="005E6515">
      <w:pPr>
        <w:spacing w:before="0" w:after="0" w:line="240" w:lineRule="auto"/>
      </w:pPr>
    </w:p>
    <w:p w14:paraId="216AFDD9" w14:textId="01003DA1" w:rsidR="005E6515" w:rsidRPr="005E6515" w:rsidRDefault="005E6515" w:rsidP="005E6515">
      <w:pPr>
        <w:spacing w:before="0" w:after="0" w:line="240" w:lineRule="auto"/>
      </w:pPr>
      <w:r w:rsidRPr="005E6515">
        <w:t xml:space="preserve">I – </w:t>
      </w:r>
      <w:r>
        <w:t>E</w:t>
      </w:r>
      <w:r w:rsidRPr="005E6515">
        <w:t>laboração de projetos luminotécnicos para iluminação pública;</w:t>
      </w:r>
    </w:p>
    <w:p w14:paraId="785B722C" w14:textId="77777777" w:rsidR="005E6515" w:rsidRDefault="005E6515" w:rsidP="005E6515">
      <w:pPr>
        <w:spacing w:before="0" w:after="0" w:line="240" w:lineRule="auto"/>
      </w:pPr>
    </w:p>
    <w:p w14:paraId="20994008" w14:textId="6A174AA4" w:rsidR="005E6515" w:rsidRPr="005E6515" w:rsidRDefault="005E6515" w:rsidP="005E6515">
      <w:pPr>
        <w:spacing w:before="0" w:after="0" w:line="240" w:lineRule="auto"/>
      </w:pPr>
      <w:r w:rsidRPr="005E6515">
        <w:t xml:space="preserve">II – </w:t>
      </w:r>
      <w:r>
        <w:t>E</w:t>
      </w:r>
      <w:r w:rsidRPr="005E6515">
        <w:t>laboração de projetos elétricos de iluminação pública;</w:t>
      </w:r>
    </w:p>
    <w:p w14:paraId="6AC71C76" w14:textId="77777777" w:rsidR="005E6515" w:rsidRDefault="005E6515" w:rsidP="005E6515">
      <w:pPr>
        <w:spacing w:before="0" w:after="0" w:line="240" w:lineRule="auto"/>
      </w:pPr>
    </w:p>
    <w:p w14:paraId="323A3059" w14:textId="3C006D4B" w:rsidR="005E6515" w:rsidRPr="005E6515" w:rsidRDefault="005E6515" w:rsidP="005E6515">
      <w:pPr>
        <w:spacing w:before="0" w:after="0" w:line="240" w:lineRule="auto"/>
      </w:pPr>
      <w:r w:rsidRPr="005E6515">
        <w:t xml:space="preserve">III – </w:t>
      </w:r>
      <w:r>
        <w:t>E</w:t>
      </w:r>
      <w:r w:rsidRPr="005E6515">
        <w:t>laboração de projetos executivos de modernização de iluminação pública.</w:t>
      </w:r>
    </w:p>
    <w:p w14:paraId="527118B5" w14:textId="77777777" w:rsidR="00A03C4E" w:rsidRPr="000A0EDC" w:rsidRDefault="00A03C4E" w:rsidP="00A03C4E">
      <w:pPr>
        <w:spacing w:before="0" w:after="0" w:line="240" w:lineRule="auto"/>
        <w:ind w:left="720"/>
        <w:rPr>
          <w:color w:val="EE0000"/>
        </w:rPr>
      </w:pPr>
    </w:p>
    <w:p w14:paraId="6FB7C65D" w14:textId="096F3896" w:rsidR="00C96341" w:rsidRPr="00140DB3" w:rsidRDefault="00124CCF" w:rsidP="0094599E">
      <w:pPr>
        <w:pStyle w:val="Tpico3"/>
        <w:spacing w:before="240" w:after="0"/>
      </w:pPr>
      <w:r w:rsidRPr="00140DB3">
        <w:t>Há outro requisito previsto em lei especial?</w:t>
      </w:r>
    </w:p>
    <w:p w14:paraId="50E09B8B" w14:textId="6894DA6B" w:rsidR="00C96341" w:rsidRPr="00140DB3" w:rsidRDefault="00040F40" w:rsidP="00124CCF">
      <w:pPr>
        <w:spacing w:before="0" w:after="0" w:line="240" w:lineRule="auto"/>
      </w:pPr>
      <w:sdt>
        <w:sdtPr>
          <w:rPr>
            <w:rFonts w:ascii="MS Gothic" w:eastAsia="MS Gothic" w:hAnsi="MS Gothic" w:hint="eastAsia"/>
            <w:sz w:val="40"/>
          </w:rPr>
          <w:id w:val="-132082"/>
          <w14:checkbox>
            <w14:checked w14:val="0"/>
            <w14:checkedState w14:val="2612" w14:font="MS Gothic"/>
            <w14:uncheckedState w14:val="2610" w14:font="MS Gothic"/>
          </w14:checkbox>
        </w:sdtPr>
        <w:sdtEndPr/>
        <w:sdtContent>
          <w:r w:rsidR="002F4BBB" w:rsidRPr="00140DB3">
            <w:rPr>
              <w:rFonts w:ascii="MS Gothic" w:eastAsia="MS Gothic" w:hAnsi="MS Gothic" w:hint="eastAsia"/>
              <w:sz w:val="40"/>
            </w:rPr>
            <w:t>☐</w:t>
          </w:r>
        </w:sdtContent>
      </w:sdt>
      <w:r w:rsidR="002F4BBB" w:rsidRPr="00140DB3">
        <w:t xml:space="preserve"> Sim      </w:t>
      </w:r>
      <w:sdt>
        <w:sdtPr>
          <w:rPr>
            <w:rFonts w:ascii="MS Gothic" w:eastAsia="MS Gothic" w:hAnsi="MS Gothic" w:hint="eastAsia"/>
            <w:sz w:val="40"/>
          </w:rPr>
          <w:id w:val="265270278"/>
          <w14:checkbox>
            <w14:checked w14:val="1"/>
            <w14:checkedState w14:val="2612" w14:font="MS Gothic"/>
            <w14:uncheckedState w14:val="2610" w14:font="MS Gothic"/>
          </w14:checkbox>
        </w:sdtPr>
        <w:sdtEndPr/>
        <w:sdtContent>
          <w:r w:rsidR="0006459B" w:rsidRPr="00140DB3">
            <w:rPr>
              <w:rFonts w:ascii="MS Gothic" w:eastAsia="MS Gothic" w:hAnsi="MS Gothic" w:hint="eastAsia"/>
              <w:sz w:val="40"/>
            </w:rPr>
            <w:t>☒</w:t>
          </w:r>
        </w:sdtContent>
      </w:sdt>
      <w:r w:rsidR="002F4BBB" w:rsidRPr="00140DB3">
        <w:t xml:space="preserve"> Não</w:t>
      </w:r>
      <w:r w:rsidR="00124CCF" w:rsidRPr="00140DB3">
        <w:t xml:space="preserve"> </w:t>
      </w:r>
    </w:p>
    <w:p w14:paraId="187421AE" w14:textId="6875FF98" w:rsidR="00124CCF" w:rsidRPr="00140DB3" w:rsidRDefault="00124CCF" w:rsidP="00124CCF">
      <w:pPr>
        <w:spacing w:before="0" w:after="0" w:line="240" w:lineRule="auto"/>
        <w:rPr>
          <w:i/>
          <w:sz w:val="2"/>
        </w:rPr>
        <w:sectPr w:rsidR="00124CCF" w:rsidRPr="00140DB3" w:rsidSect="00C17918">
          <w:type w:val="continuous"/>
          <w:pgSz w:w="11906" w:h="16838" w:code="9"/>
          <w:pgMar w:top="1418" w:right="1134" w:bottom="1134" w:left="1418" w:header="113" w:footer="454" w:gutter="0"/>
          <w:cols w:space="708"/>
          <w:docGrid w:linePitch="360"/>
        </w:sectPr>
      </w:pPr>
    </w:p>
    <w:p w14:paraId="12EFBA79" w14:textId="77777777" w:rsidR="00C96341" w:rsidRPr="00140DB3" w:rsidRDefault="00124CCF" w:rsidP="0094599E">
      <w:pPr>
        <w:pStyle w:val="Tpico2"/>
        <w:spacing w:after="0"/>
        <w:ind w:left="0" w:firstLine="0"/>
      </w:pPr>
      <w:r w:rsidRPr="00140DB3">
        <w:t>Será vedada a participação de consórcios?</w:t>
      </w:r>
    </w:p>
    <w:p w14:paraId="33E7C6C8" w14:textId="3330ADBD" w:rsidR="00F73D40" w:rsidRPr="00DF7C5F" w:rsidRDefault="00040F40" w:rsidP="00124CCF">
      <w:pPr>
        <w:spacing w:before="0" w:after="0" w:line="240" w:lineRule="auto"/>
      </w:pPr>
      <w:sdt>
        <w:sdtPr>
          <w:rPr>
            <w:rFonts w:ascii="MS Gothic" w:eastAsia="MS Gothic" w:hAnsi="MS Gothic" w:hint="eastAsia"/>
            <w:sz w:val="40"/>
          </w:rPr>
          <w:id w:val="1728951688"/>
          <w14:checkbox>
            <w14:checked w14:val="0"/>
            <w14:checkedState w14:val="2612" w14:font="MS Gothic"/>
            <w14:uncheckedState w14:val="2610" w14:font="MS Gothic"/>
          </w14:checkbox>
        </w:sdtPr>
        <w:sdtEndPr/>
        <w:sdtContent>
          <w:r w:rsidR="002A7639" w:rsidRPr="00140DB3">
            <w:rPr>
              <w:rFonts w:ascii="MS Gothic" w:eastAsia="MS Gothic" w:hAnsi="MS Gothic" w:hint="eastAsia"/>
              <w:sz w:val="40"/>
            </w:rPr>
            <w:t>☐</w:t>
          </w:r>
        </w:sdtContent>
      </w:sdt>
      <w:r w:rsidR="002F4BBB" w:rsidRPr="00140DB3">
        <w:t xml:space="preserve"> Sim      </w:t>
      </w:r>
      <w:sdt>
        <w:sdtPr>
          <w:rPr>
            <w:rFonts w:ascii="MS Gothic" w:eastAsia="MS Gothic" w:hAnsi="MS Gothic" w:hint="eastAsia"/>
            <w:sz w:val="40"/>
          </w:rPr>
          <w:id w:val="2096900837"/>
          <w14:checkbox>
            <w14:checked w14:val="1"/>
            <w14:checkedState w14:val="2612" w14:font="MS Gothic"/>
            <w14:uncheckedState w14:val="2610" w14:font="MS Gothic"/>
          </w14:checkbox>
        </w:sdtPr>
        <w:sdtEndPr/>
        <w:sdtContent>
          <w:r w:rsidR="002A7639" w:rsidRPr="00140DB3">
            <w:rPr>
              <w:rFonts w:ascii="MS Gothic" w:eastAsia="MS Gothic" w:hAnsi="MS Gothic" w:hint="eastAsia"/>
              <w:sz w:val="40"/>
            </w:rPr>
            <w:t>☒</w:t>
          </w:r>
        </w:sdtContent>
      </w:sdt>
      <w:r w:rsidR="002F4BBB" w:rsidRPr="00140DB3">
        <w:t xml:space="preserve"> Não</w:t>
      </w:r>
      <w:r w:rsidR="00124CCF" w:rsidRPr="00140DB3">
        <w:t xml:space="preserve">    </w:t>
      </w:r>
    </w:p>
    <w:p w14:paraId="64D1391F" w14:textId="77777777" w:rsidR="004B78F0" w:rsidRPr="00140DB3" w:rsidRDefault="004B78F0" w:rsidP="0094599E">
      <w:pPr>
        <w:pStyle w:val="Tpico2"/>
        <w:spacing w:after="0"/>
        <w:ind w:left="0" w:firstLine="0"/>
      </w:pPr>
      <w:r w:rsidRPr="00140DB3">
        <w:t>Haverá limite máximo do número de consorciados em um consórcio?</w:t>
      </w:r>
    </w:p>
    <w:bookmarkStart w:id="90" w:name="_Hlk197616044"/>
    <w:p w14:paraId="581FD1FE" w14:textId="7B585343" w:rsidR="004B78F0" w:rsidRPr="00140DB3" w:rsidRDefault="00040F40" w:rsidP="00124CCF">
      <w:pPr>
        <w:spacing w:before="0" w:after="0" w:line="240" w:lineRule="auto"/>
      </w:pPr>
      <w:sdt>
        <w:sdtPr>
          <w:rPr>
            <w:rFonts w:ascii="MS Gothic" w:eastAsia="MS Gothic" w:hAnsi="MS Gothic" w:hint="eastAsia"/>
            <w:sz w:val="40"/>
          </w:rPr>
          <w:id w:val="104165999"/>
          <w14:checkbox>
            <w14:checked w14:val="0"/>
            <w14:checkedState w14:val="2612" w14:font="MS Gothic"/>
            <w14:uncheckedState w14:val="2610" w14:font="MS Gothic"/>
          </w14:checkbox>
        </w:sdtPr>
        <w:sdtEndPr/>
        <w:sdtContent>
          <w:r w:rsidR="00335A85" w:rsidRPr="00140DB3">
            <w:rPr>
              <w:rFonts w:ascii="MS Gothic" w:eastAsia="MS Gothic" w:hAnsi="MS Gothic" w:hint="eastAsia"/>
              <w:sz w:val="40"/>
            </w:rPr>
            <w:t>☐</w:t>
          </w:r>
        </w:sdtContent>
      </w:sdt>
      <w:r w:rsidR="004B78F0" w:rsidRPr="00140DB3">
        <w:t xml:space="preserve"> Sim      </w:t>
      </w:r>
      <w:sdt>
        <w:sdtPr>
          <w:rPr>
            <w:rFonts w:ascii="MS Gothic" w:eastAsia="MS Gothic" w:hAnsi="MS Gothic" w:hint="eastAsia"/>
            <w:sz w:val="40"/>
          </w:rPr>
          <w:id w:val="1849523741"/>
          <w14:checkbox>
            <w14:checked w14:val="1"/>
            <w14:checkedState w14:val="2612" w14:font="MS Gothic"/>
            <w14:uncheckedState w14:val="2610" w14:font="MS Gothic"/>
          </w14:checkbox>
        </w:sdtPr>
        <w:sdtEndPr/>
        <w:sdtContent>
          <w:r w:rsidR="004B78F0" w:rsidRPr="00140DB3">
            <w:rPr>
              <w:rFonts w:ascii="MS Gothic" w:eastAsia="MS Gothic" w:hAnsi="MS Gothic" w:hint="eastAsia"/>
              <w:sz w:val="40"/>
            </w:rPr>
            <w:t>☒</w:t>
          </w:r>
        </w:sdtContent>
      </w:sdt>
      <w:r w:rsidR="004B78F0" w:rsidRPr="00140DB3">
        <w:t xml:space="preserve"> Não</w:t>
      </w:r>
    </w:p>
    <w:p w14:paraId="548901D3" w14:textId="3A48ADB7" w:rsidR="00C96341" w:rsidRPr="00140DB3" w:rsidRDefault="00124CCF" w:rsidP="00DF7C5F">
      <w:pPr>
        <w:pStyle w:val="Tpico2"/>
        <w:spacing w:before="240" w:after="0"/>
        <w:ind w:left="0" w:firstLine="0"/>
      </w:pPr>
      <w:r w:rsidRPr="00140DB3">
        <w:t xml:space="preserve">Infrações e penalidades no certame     </w:t>
      </w:r>
    </w:p>
    <w:p w14:paraId="71041D2A" w14:textId="0ED94710" w:rsidR="00E32FF8" w:rsidRPr="00140DB3" w:rsidRDefault="00124CCF" w:rsidP="002F5709">
      <w:pPr>
        <w:spacing w:before="0" w:after="0" w:line="276" w:lineRule="auto"/>
        <w:rPr>
          <w:szCs w:val="20"/>
        </w:rPr>
      </w:pPr>
      <w:r w:rsidRPr="00140DB3">
        <w:rPr>
          <w:szCs w:val="20"/>
        </w:rPr>
        <w:t>Ao licitante infrator poderá ser aplicada penalidade de impedimento de licitar e contratar, nos termos da tabela:</w:t>
      </w: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140DB3" w:rsidRPr="00140DB3" w14:paraId="4750BD89" w14:textId="77777777" w:rsidTr="00E86762">
        <w:tc>
          <w:tcPr>
            <w:tcW w:w="4140" w:type="dxa"/>
            <w:vAlign w:val="center"/>
          </w:tcPr>
          <w:bookmarkEnd w:id="90"/>
          <w:p w14:paraId="612B6BD5" w14:textId="77777777" w:rsidR="00124CCF" w:rsidRPr="00DF7C5F" w:rsidRDefault="00124CCF" w:rsidP="002B1AB1">
            <w:pPr>
              <w:spacing w:before="80" w:after="80" w:line="264" w:lineRule="auto"/>
              <w:jc w:val="center"/>
              <w:rPr>
                <w:b/>
                <w:bCs/>
                <w:sz w:val="20"/>
                <w:szCs w:val="20"/>
              </w:rPr>
            </w:pPr>
            <w:r w:rsidRPr="00DF7C5F">
              <w:rPr>
                <w:b/>
                <w:bCs/>
                <w:sz w:val="20"/>
                <w:szCs w:val="20"/>
              </w:rPr>
              <w:lastRenderedPageBreak/>
              <w:t>INFRAÇÃO COMETIDA</w:t>
            </w:r>
          </w:p>
        </w:tc>
        <w:tc>
          <w:tcPr>
            <w:tcW w:w="3402" w:type="dxa"/>
            <w:vAlign w:val="center"/>
          </w:tcPr>
          <w:p w14:paraId="59D4AEB5" w14:textId="77777777" w:rsidR="00124CCF" w:rsidRPr="00DF7C5F" w:rsidRDefault="00124CCF" w:rsidP="002B1AB1">
            <w:pPr>
              <w:spacing w:before="80" w:after="80" w:line="264" w:lineRule="auto"/>
              <w:jc w:val="center"/>
              <w:rPr>
                <w:b/>
                <w:bCs/>
                <w:sz w:val="20"/>
                <w:szCs w:val="20"/>
              </w:rPr>
            </w:pPr>
            <w:r w:rsidRPr="00DF7C5F">
              <w:rPr>
                <w:b/>
                <w:bCs/>
                <w:sz w:val="20"/>
                <w:szCs w:val="20"/>
              </w:rPr>
              <w:t>PENALIDADE</w:t>
            </w:r>
          </w:p>
        </w:tc>
        <w:tc>
          <w:tcPr>
            <w:tcW w:w="1672" w:type="dxa"/>
            <w:vAlign w:val="center"/>
          </w:tcPr>
          <w:p w14:paraId="4F3F37E9" w14:textId="77777777" w:rsidR="00124CCF" w:rsidRPr="00DF7C5F" w:rsidRDefault="00124CCF" w:rsidP="002B1AB1">
            <w:pPr>
              <w:spacing w:before="80" w:after="80" w:line="264" w:lineRule="auto"/>
              <w:jc w:val="center"/>
              <w:rPr>
                <w:b/>
                <w:bCs/>
                <w:sz w:val="20"/>
                <w:szCs w:val="20"/>
              </w:rPr>
            </w:pPr>
            <w:r w:rsidRPr="00DF7C5F">
              <w:rPr>
                <w:b/>
                <w:bCs/>
                <w:sz w:val="20"/>
                <w:szCs w:val="20"/>
              </w:rPr>
              <w:t>PRAZO</w:t>
            </w:r>
          </w:p>
        </w:tc>
      </w:tr>
      <w:tr w:rsidR="00140DB3" w:rsidRPr="00140DB3" w14:paraId="77788735" w14:textId="77777777" w:rsidTr="00E86762">
        <w:tc>
          <w:tcPr>
            <w:tcW w:w="4140" w:type="dxa"/>
            <w:vAlign w:val="center"/>
          </w:tcPr>
          <w:p w14:paraId="7F840D14" w14:textId="77777777" w:rsidR="00124CCF" w:rsidRPr="00DF7C5F" w:rsidRDefault="00124CCF" w:rsidP="002B1AB1">
            <w:pPr>
              <w:spacing w:before="80" w:after="80" w:line="264" w:lineRule="auto"/>
              <w:jc w:val="center"/>
              <w:rPr>
                <w:sz w:val="20"/>
                <w:szCs w:val="20"/>
              </w:rPr>
            </w:pPr>
            <w:r w:rsidRPr="00DF7C5F">
              <w:rPr>
                <w:sz w:val="20"/>
                <w:szCs w:val="20"/>
              </w:rPr>
              <w:t>Deixar de entregar a documentação exigida para o certame, mesmo após a possibilidade de saneamento</w:t>
            </w:r>
          </w:p>
        </w:tc>
        <w:tc>
          <w:tcPr>
            <w:tcW w:w="3402" w:type="dxa"/>
            <w:vAlign w:val="center"/>
          </w:tcPr>
          <w:p w14:paraId="07F6B014" w14:textId="76AA53FF" w:rsidR="00124CCF" w:rsidRPr="00DF7C5F" w:rsidRDefault="00124CCF" w:rsidP="009E5198">
            <w:pPr>
              <w:spacing w:before="80" w:after="80" w:line="264" w:lineRule="auto"/>
              <w:jc w:val="center"/>
              <w:rPr>
                <w:sz w:val="20"/>
                <w:szCs w:val="20"/>
              </w:rPr>
            </w:pPr>
            <w:r w:rsidRPr="00DF7C5F">
              <w:rPr>
                <w:sz w:val="20"/>
                <w:szCs w:val="20"/>
              </w:rPr>
              <w:t xml:space="preserve">Impedimento de licitar ou contratar com o Município de </w:t>
            </w:r>
            <w:r w:rsidR="006827B4" w:rsidRPr="00DF7C5F">
              <w:rPr>
                <w:sz w:val="20"/>
                <w:szCs w:val="20"/>
              </w:rPr>
              <w:t>Sertãozinho</w:t>
            </w:r>
          </w:p>
        </w:tc>
        <w:tc>
          <w:tcPr>
            <w:tcW w:w="1672" w:type="dxa"/>
            <w:vAlign w:val="center"/>
          </w:tcPr>
          <w:p w14:paraId="1DCDB3D4" w14:textId="77777777" w:rsidR="00124CCF" w:rsidRPr="00DF7C5F" w:rsidRDefault="00124CCF" w:rsidP="002B1AB1">
            <w:pPr>
              <w:spacing w:before="80" w:after="80" w:line="264" w:lineRule="auto"/>
              <w:jc w:val="center"/>
              <w:rPr>
                <w:sz w:val="20"/>
                <w:szCs w:val="20"/>
              </w:rPr>
            </w:pPr>
            <w:r w:rsidRPr="00DF7C5F">
              <w:rPr>
                <w:sz w:val="20"/>
                <w:szCs w:val="20"/>
              </w:rPr>
              <w:t>seis meses</w:t>
            </w:r>
          </w:p>
        </w:tc>
      </w:tr>
      <w:tr w:rsidR="00140DB3" w:rsidRPr="00140DB3" w14:paraId="3CBD2776" w14:textId="77777777" w:rsidTr="00E86762">
        <w:tc>
          <w:tcPr>
            <w:tcW w:w="4140" w:type="dxa"/>
            <w:vAlign w:val="center"/>
          </w:tcPr>
          <w:p w14:paraId="65E7E91F" w14:textId="77777777" w:rsidR="00124CCF" w:rsidRPr="00DF7C5F" w:rsidRDefault="00124CCF" w:rsidP="002B1AB1">
            <w:pPr>
              <w:spacing w:before="80" w:after="80" w:line="264" w:lineRule="auto"/>
              <w:jc w:val="center"/>
              <w:rPr>
                <w:sz w:val="20"/>
                <w:szCs w:val="20"/>
              </w:rPr>
            </w:pPr>
            <w:r w:rsidRPr="00DF7C5F">
              <w:rPr>
                <w:sz w:val="20"/>
                <w:szCs w:val="20"/>
              </w:rPr>
              <w:t>Não manter a proposta, salvo em decorrência de fato superveniente devidamente justificado</w:t>
            </w:r>
          </w:p>
        </w:tc>
        <w:tc>
          <w:tcPr>
            <w:tcW w:w="3402" w:type="dxa"/>
            <w:vAlign w:val="center"/>
          </w:tcPr>
          <w:p w14:paraId="0CE7479F" w14:textId="6D6F3044" w:rsidR="00124CCF" w:rsidRPr="00DF7C5F" w:rsidRDefault="00124CCF" w:rsidP="002B1AB1">
            <w:pPr>
              <w:spacing w:before="80" w:after="80" w:line="264" w:lineRule="auto"/>
              <w:jc w:val="center"/>
              <w:rPr>
                <w:sz w:val="20"/>
                <w:szCs w:val="20"/>
              </w:rPr>
            </w:pPr>
            <w:r w:rsidRPr="00DF7C5F">
              <w:rPr>
                <w:sz w:val="20"/>
                <w:szCs w:val="20"/>
              </w:rPr>
              <w:t xml:space="preserve">Impedimento de licitar ou contratar com o Município de </w:t>
            </w:r>
            <w:r w:rsidR="006827B4" w:rsidRPr="00DF7C5F">
              <w:rPr>
                <w:sz w:val="20"/>
                <w:szCs w:val="20"/>
              </w:rPr>
              <w:t>Sertãozinho</w:t>
            </w:r>
          </w:p>
        </w:tc>
        <w:tc>
          <w:tcPr>
            <w:tcW w:w="1672" w:type="dxa"/>
            <w:vAlign w:val="center"/>
          </w:tcPr>
          <w:p w14:paraId="1FB34DD2" w14:textId="77777777" w:rsidR="00124CCF" w:rsidRPr="00DF7C5F" w:rsidRDefault="00124CCF" w:rsidP="002B1AB1">
            <w:pPr>
              <w:spacing w:before="80" w:after="80" w:line="264" w:lineRule="auto"/>
              <w:jc w:val="center"/>
              <w:rPr>
                <w:sz w:val="20"/>
                <w:szCs w:val="20"/>
              </w:rPr>
            </w:pPr>
            <w:r w:rsidRPr="00DF7C5F">
              <w:rPr>
                <w:sz w:val="20"/>
                <w:szCs w:val="20"/>
              </w:rPr>
              <w:t>seis meses</w:t>
            </w:r>
          </w:p>
        </w:tc>
      </w:tr>
      <w:tr w:rsidR="00140DB3" w:rsidRPr="00140DB3" w14:paraId="19A87800" w14:textId="77777777" w:rsidTr="00E86762">
        <w:tc>
          <w:tcPr>
            <w:tcW w:w="4140" w:type="dxa"/>
            <w:vAlign w:val="center"/>
          </w:tcPr>
          <w:p w14:paraId="3F9FC038" w14:textId="77777777" w:rsidR="00124CCF" w:rsidRPr="00DF7C5F" w:rsidRDefault="00124CCF" w:rsidP="002B1AB1">
            <w:pPr>
              <w:spacing w:before="80" w:after="80" w:line="264" w:lineRule="auto"/>
              <w:jc w:val="center"/>
              <w:rPr>
                <w:sz w:val="20"/>
                <w:szCs w:val="20"/>
              </w:rPr>
            </w:pPr>
            <w:r w:rsidRPr="00DF7C5F">
              <w:rPr>
                <w:sz w:val="20"/>
                <w:szCs w:val="20"/>
              </w:rPr>
              <w:t>Não celebrar o contrato ou não entregar a documentação exigida para a contratação, quando convocado dentro do prazo de validade de sua proposta</w:t>
            </w:r>
          </w:p>
        </w:tc>
        <w:tc>
          <w:tcPr>
            <w:tcW w:w="3402" w:type="dxa"/>
            <w:vAlign w:val="center"/>
          </w:tcPr>
          <w:p w14:paraId="6E9E02D3" w14:textId="32A76200" w:rsidR="00124CCF" w:rsidRPr="00DF7C5F" w:rsidRDefault="00124CCF" w:rsidP="002B1AB1">
            <w:pPr>
              <w:spacing w:before="80" w:after="80" w:line="264" w:lineRule="auto"/>
              <w:jc w:val="center"/>
              <w:rPr>
                <w:sz w:val="20"/>
                <w:szCs w:val="20"/>
              </w:rPr>
            </w:pPr>
            <w:r w:rsidRPr="00DF7C5F">
              <w:rPr>
                <w:sz w:val="20"/>
                <w:szCs w:val="20"/>
              </w:rPr>
              <w:t xml:space="preserve">Impedimento de licitar ou contratar com o Município de </w:t>
            </w:r>
            <w:r w:rsidR="006827B4" w:rsidRPr="00DF7C5F">
              <w:rPr>
                <w:sz w:val="20"/>
                <w:szCs w:val="20"/>
              </w:rPr>
              <w:t>Sertãozinho</w:t>
            </w:r>
          </w:p>
        </w:tc>
        <w:tc>
          <w:tcPr>
            <w:tcW w:w="1672" w:type="dxa"/>
            <w:vAlign w:val="center"/>
          </w:tcPr>
          <w:p w14:paraId="3EDF5ABA" w14:textId="77777777" w:rsidR="00124CCF" w:rsidRPr="00DF7C5F" w:rsidRDefault="00124CCF" w:rsidP="002B1AB1">
            <w:pPr>
              <w:spacing w:before="80" w:after="80" w:line="264" w:lineRule="auto"/>
              <w:jc w:val="center"/>
              <w:rPr>
                <w:sz w:val="20"/>
                <w:szCs w:val="20"/>
              </w:rPr>
            </w:pPr>
            <w:r w:rsidRPr="00DF7C5F">
              <w:rPr>
                <w:sz w:val="20"/>
                <w:szCs w:val="20"/>
              </w:rPr>
              <w:t>seis meses</w:t>
            </w:r>
          </w:p>
        </w:tc>
      </w:tr>
      <w:tr w:rsidR="00140DB3" w:rsidRPr="00140DB3" w14:paraId="293B7449" w14:textId="77777777" w:rsidTr="00E86762">
        <w:tc>
          <w:tcPr>
            <w:tcW w:w="4140" w:type="dxa"/>
            <w:vAlign w:val="center"/>
          </w:tcPr>
          <w:p w14:paraId="6F105716" w14:textId="043543C5" w:rsidR="00352D72" w:rsidRPr="00DF7C5F" w:rsidRDefault="00352D72" w:rsidP="002B1AB1">
            <w:pPr>
              <w:spacing w:before="80" w:after="80" w:line="264" w:lineRule="auto"/>
              <w:jc w:val="center"/>
              <w:rPr>
                <w:sz w:val="20"/>
                <w:szCs w:val="20"/>
              </w:rPr>
            </w:pPr>
            <w:r w:rsidRPr="00DF7C5F">
              <w:rPr>
                <w:sz w:val="20"/>
                <w:szCs w:val="20"/>
              </w:rPr>
              <w:t>Apresentar declaração ou documentação falsa exigida para o certame ou prestar declaração falsa durante a seleção do fornecedor</w:t>
            </w:r>
          </w:p>
        </w:tc>
        <w:tc>
          <w:tcPr>
            <w:tcW w:w="3402" w:type="dxa"/>
            <w:vAlign w:val="center"/>
          </w:tcPr>
          <w:p w14:paraId="60E9E4F2" w14:textId="5A605076" w:rsidR="00352D72" w:rsidRPr="00DF7C5F" w:rsidRDefault="00352D72" w:rsidP="002B1AB1">
            <w:pPr>
              <w:spacing w:before="80" w:after="80" w:line="264" w:lineRule="auto"/>
              <w:jc w:val="center"/>
              <w:rPr>
                <w:sz w:val="20"/>
                <w:szCs w:val="20"/>
              </w:rPr>
            </w:pPr>
            <w:r w:rsidRPr="00DF7C5F">
              <w:rPr>
                <w:sz w:val="20"/>
                <w:szCs w:val="20"/>
              </w:rPr>
              <w:t>Declaração de Inidoneidade para licitar ou contratar com todos os entes federativos</w:t>
            </w:r>
          </w:p>
        </w:tc>
        <w:tc>
          <w:tcPr>
            <w:tcW w:w="1672" w:type="dxa"/>
            <w:vAlign w:val="center"/>
          </w:tcPr>
          <w:p w14:paraId="0800FECB" w14:textId="3FCD5607" w:rsidR="00352D72" w:rsidRPr="00DF7C5F" w:rsidRDefault="00352D72" w:rsidP="002B1AB1">
            <w:pPr>
              <w:spacing w:before="80" w:after="80" w:line="264" w:lineRule="auto"/>
              <w:jc w:val="center"/>
              <w:rPr>
                <w:sz w:val="20"/>
                <w:szCs w:val="20"/>
              </w:rPr>
            </w:pPr>
            <w:r w:rsidRPr="00DF7C5F">
              <w:rPr>
                <w:sz w:val="20"/>
                <w:szCs w:val="20"/>
              </w:rPr>
              <w:t>4 anos e seis meses</w:t>
            </w:r>
          </w:p>
        </w:tc>
      </w:tr>
      <w:tr w:rsidR="00140DB3" w:rsidRPr="00140DB3" w14:paraId="7F74FA66" w14:textId="77777777" w:rsidTr="00E86762">
        <w:tc>
          <w:tcPr>
            <w:tcW w:w="4140" w:type="dxa"/>
            <w:vAlign w:val="center"/>
          </w:tcPr>
          <w:p w14:paraId="68E8D362" w14:textId="594A9D8D" w:rsidR="00352D72" w:rsidRPr="00DF7C5F" w:rsidRDefault="00352D72" w:rsidP="002B1AB1">
            <w:pPr>
              <w:spacing w:before="80" w:after="80" w:line="264" w:lineRule="auto"/>
              <w:jc w:val="center"/>
              <w:rPr>
                <w:sz w:val="20"/>
                <w:szCs w:val="20"/>
              </w:rPr>
            </w:pPr>
            <w:r w:rsidRPr="00DF7C5F">
              <w:rPr>
                <w:sz w:val="20"/>
                <w:szCs w:val="20"/>
              </w:rPr>
              <w:t>Fraudar a seleção do fornecedor</w:t>
            </w:r>
          </w:p>
        </w:tc>
        <w:tc>
          <w:tcPr>
            <w:tcW w:w="3402" w:type="dxa"/>
            <w:vAlign w:val="center"/>
          </w:tcPr>
          <w:p w14:paraId="47023FA7" w14:textId="555E7489" w:rsidR="00352D72" w:rsidRPr="00DF7C5F" w:rsidRDefault="00352D72" w:rsidP="002B1AB1">
            <w:pPr>
              <w:spacing w:before="80" w:after="80" w:line="264" w:lineRule="auto"/>
              <w:jc w:val="center"/>
              <w:rPr>
                <w:sz w:val="20"/>
                <w:szCs w:val="20"/>
              </w:rPr>
            </w:pPr>
            <w:r w:rsidRPr="00DF7C5F">
              <w:rPr>
                <w:sz w:val="20"/>
                <w:szCs w:val="20"/>
              </w:rPr>
              <w:t>Declaração de Inidoneidade para licitar ou contratar com todos os entes federativos</w:t>
            </w:r>
          </w:p>
        </w:tc>
        <w:tc>
          <w:tcPr>
            <w:tcW w:w="1672" w:type="dxa"/>
            <w:vAlign w:val="center"/>
          </w:tcPr>
          <w:p w14:paraId="3C50B678" w14:textId="3C62E1B8" w:rsidR="00352D72" w:rsidRPr="00DF7C5F" w:rsidRDefault="00352D72" w:rsidP="002B1AB1">
            <w:pPr>
              <w:spacing w:before="80" w:after="80" w:line="264" w:lineRule="auto"/>
              <w:jc w:val="center"/>
              <w:rPr>
                <w:sz w:val="20"/>
                <w:szCs w:val="20"/>
              </w:rPr>
            </w:pPr>
            <w:r w:rsidRPr="00DF7C5F">
              <w:rPr>
                <w:sz w:val="20"/>
                <w:szCs w:val="20"/>
              </w:rPr>
              <w:t>4 anos e seis meses</w:t>
            </w:r>
          </w:p>
        </w:tc>
      </w:tr>
      <w:tr w:rsidR="00140DB3" w:rsidRPr="00140DB3" w14:paraId="20D55C87" w14:textId="77777777" w:rsidTr="00E86762">
        <w:tc>
          <w:tcPr>
            <w:tcW w:w="4140" w:type="dxa"/>
            <w:vAlign w:val="center"/>
          </w:tcPr>
          <w:p w14:paraId="45B70EF8" w14:textId="41F42C5E" w:rsidR="00352D72" w:rsidRPr="00DF7C5F" w:rsidRDefault="00352D72" w:rsidP="002B1AB1">
            <w:pPr>
              <w:spacing w:before="80" w:after="80" w:line="264" w:lineRule="auto"/>
              <w:jc w:val="center"/>
              <w:rPr>
                <w:sz w:val="20"/>
                <w:szCs w:val="20"/>
              </w:rPr>
            </w:pPr>
            <w:r w:rsidRPr="00DF7C5F">
              <w:rPr>
                <w:sz w:val="20"/>
                <w:szCs w:val="20"/>
              </w:rPr>
              <w:t>Comportar-se de modo inidôneo ou cometer fraude de qualquer natureza</w:t>
            </w:r>
          </w:p>
        </w:tc>
        <w:tc>
          <w:tcPr>
            <w:tcW w:w="3402" w:type="dxa"/>
            <w:vAlign w:val="center"/>
          </w:tcPr>
          <w:p w14:paraId="1AC619EF" w14:textId="534F2A1A" w:rsidR="00352D72" w:rsidRPr="00DF7C5F" w:rsidRDefault="00352D72" w:rsidP="002B1AB1">
            <w:pPr>
              <w:spacing w:before="80" w:after="80" w:line="264" w:lineRule="auto"/>
              <w:jc w:val="center"/>
              <w:rPr>
                <w:sz w:val="20"/>
                <w:szCs w:val="20"/>
              </w:rPr>
            </w:pPr>
            <w:r w:rsidRPr="00DF7C5F">
              <w:rPr>
                <w:sz w:val="20"/>
                <w:szCs w:val="20"/>
              </w:rPr>
              <w:t>Declaração de Inidoneidade para licitar ou contratar com todos os entes federativos</w:t>
            </w:r>
          </w:p>
        </w:tc>
        <w:tc>
          <w:tcPr>
            <w:tcW w:w="1672" w:type="dxa"/>
            <w:vAlign w:val="center"/>
          </w:tcPr>
          <w:p w14:paraId="3CDDB77F" w14:textId="1CFEE736" w:rsidR="00352D72" w:rsidRPr="00DF7C5F" w:rsidRDefault="00352D72" w:rsidP="002B1AB1">
            <w:pPr>
              <w:spacing w:before="80" w:after="80" w:line="264" w:lineRule="auto"/>
              <w:jc w:val="center"/>
              <w:rPr>
                <w:sz w:val="20"/>
                <w:szCs w:val="20"/>
              </w:rPr>
            </w:pPr>
            <w:r w:rsidRPr="00DF7C5F">
              <w:rPr>
                <w:sz w:val="20"/>
                <w:szCs w:val="20"/>
              </w:rPr>
              <w:t>4 anos e seis meses</w:t>
            </w:r>
          </w:p>
        </w:tc>
      </w:tr>
      <w:tr w:rsidR="00140DB3" w:rsidRPr="00140DB3" w14:paraId="2B68C096" w14:textId="77777777" w:rsidTr="00E86762">
        <w:tc>
          <w:tcPr>
            <w:tcW w:w="4140" w:type="dxa"/>
            <w:vAlign w:val="center"/>
          </w:tcPr>
          <w:p w14:paraId="344B7545" w14:textId="5928DD74" w:rsidR="00352D72" w:rsidRPr="00DF7C5F" w:rsidRDefault="00352D72" w:rsidP="002B1AB1">
            <w:pPr>
              <w:spacing w:before="80" w:after="80" w:line="264" w:lineRule="auto"/>
              <w:jc w:val="center"/>
              <w:rPr>
                <w:sz w:val="20"/>
                <w:szCs w:val="20"/>
              </w:rPr>
            </w:pPr>
            <w:r w:rsidRPr="00DF7C5F">
              <w:rPr>
                <w:sz w:val="20"/>
                <w:szCs w:val="20"/>
              </w:rPr>
              <w:t>Praticar atos ilícitos com vistas a frustrar os objetivos da seleção do fornecedor</w:t>
            </w:r>
          </w:p>
        </w:tc>
        <w:tc>
          <w:tcPr>
            <w:tcW w:w="3402" w:type="dxa"/>
            <w:vAlign w:val="center"/>
          </w:tcPr>
          <w:p w14:paraId="4DDEA3D2" w14:textId="03114D22" w:rsidR="00352D72" w:rsidRPr="00DF7C5F" w:rsidRDefault="00352D72" w:rsidP="002B1AB1">
            <w:pPr>
              <w:spacing w:before="80" w:after="80" w:line="264" w:lineRule="auto"/>
              <w:jc w:val="center"/>
              <w:rPr>
                <w:sz w:val="20"/>
                <w:szCs w:val="20"/>
              </w:rPr>
            </w:pPr>
            <w:r w:rsidRPr="00DF7C5F">
              <w:rPr>
                <w:sz w:val="20"/>
                <w:szCs w:val="20"/>
              </w:rPr>
              <w:t>Declaração de Inidoneidade para licitar ou contratar com todos os entes federativos</w:t>
            </w:r>
          </w:p>
        </w:tc>
        <w:tc>
          <w:tcPr>
            <w:tcW w:w="1672" w:type="dxa"/>
            <w:vAlign w:val="center"/>
          </w:tcPr>
          <w:p w14:paraId="713F7B44" w14:textId="35DD8E92" w:rsidR="00352D72" w:rsidRPr="00DF7C5F" w:rsidRDefault="00352D72" w:rsidP="002B1AB1">
            <w:pPr>
              <w:spacing w:before="80" w:after="80" w:line="264" w:lineRule="auto"/>
              <w:jc w:val="center"/>
              <w:rPr>
                <w:sz w:val="20"/>
                <w:szCs w:val="20"/>
              </w:rPr>
            </w:pPr>
            <w:r w:rsidRPr="00DF7C5F">
              <w:rPr>
                <w:sz w:val="20"/>
                <w:szCs w:val="20"/>
              </w:rPr>
              <w:t>4 anos e seis meses</w:t>
            </w:r>
          </w:p>
        </w:tc>
      </w:tr>
      <w:tr w:rsidR="00140DB3" w:rsidRPr="00140DB3" w14:paraId="24B61B12" w14:textId="77777777" w:rsidTr="00E86762">
        <w:tc>
          <w:tcPr>
            <w:tcW w:w="4140" w:type="dxa"/>
            <w:vAlign w:val="center"/>
          </w:tcPr>
          <w:p w14:paraId="6CB10F15" w14:textId="6C1BC5F4" w:rsidR="00352D72" w:rsidRPr="00DF7C5F" w:rsidRDefault="00352D72" w:rsidP="002B1AB1">
            <w:pPr>
              <w:spacing w:before="80" w:after="80" w:line="264" w:lineRule="auto"/>
              <w:jc w:val="center"/>
              <w:rPr>
                <w:sz w:val="20"/>
                <w:szCs w:val="20"/>
              </w:rPr>
            </w:pPr>
            <w:r w:rsidRPr="00DF7C5F">
              <w:rPr>
                <w:sz w:val="20"/>
                <w:szCs w:val="20"/>
              </w:rPr>
              <w:t>Praticar ato lesivo previsto no art. 5º da Lei nº 12.846, de 1º de agosto de 2013</w:t>
            </w:r>
          </w:p>
        </w:tc>
        <w:tc>
          <w:tcPr>
            <w:tcW w:w="3402" w:type="dxa"/>
            <w:vAlign w:val="center"/>
          </w:tcPr>
          <w:p w14:paraId="5F9C9B9A" w14:textId="31663454" w:rsidR="00352D72" w:rsidRPr="00DF7C5F" w:rsidRDefault="00352D72" w:rsidP="002B1AB1">
            <w:pPr>
              <w:spacing w:before="80" w:after="80" w:line="264" w:lineRule="auto"/>
              <w:jc w:val="center"/>
              <w:rPr>
                <w:sz w:val="20"/>
                <w:szCs w:val="20"/>
              </w:rPr>
            </w:pPr>
            <w:r w:rsidRPr="00DF7C5F">
              <w:rPr>
                <w:sz w:val="20"/>
                <w:szCs w:val="20"/>
              </w:rPr>
              <w:t>Declaração de Inidoneidade para licitar ou contratar com todos os entes federativos</w:t>
            </w:r>
          </w:p>
        </w:tc>
        <w:tc>
          <w:tcPr>
            <w:tcW w:w="1672" w:type="dxa"/>
            <w:vAlign w:val="center"/>
          </w:tcPr>
          <w:p w14:paraId="160A5045" w14:textId="40F1C2E2" w:rsidR="00352D72" w:rsidRPr="00DF7C5F" w:rsidRDefault="00352D72" w:rsidP="002B1AB1">
            <w:pPr>
              <w:spacing w:before="80" w:after="80" w:line="264" w:lineRule="auto"/>
              <w:jc w:val="center"/>
              <w:rPr>
                <w:sz w:val="20"/>
                <w:szCs w:val="20"/>
              </w:rPr>
            </w:pPr>
            <w:r w:rsidRPr="00DF7C5F">
              <w:rPr>
                <w:sz w:val="20"/>
                <w:szCs w:val="20"/>
              </w:rPr>
              <w:t>4 anos e seis meses</w:t>
            </w:r>
          </w:p>
        </w:tc>
      </w:tr>
    </w:tbl>
    <w:p w14:paraId="2C27EF6F" w14:textId="14A8B072" w:rsidR="00C96341" w:rsidRPr="00140DB3" w:rsidRDefault="00124CCF" w:rsidP="00A644ED">
      <w:pPr>
        <w:pStyle w:val="Tpico1"/>
        <w:spacing w:before="480"/>
        <w:rPr>
          <w:color w:val="auto"/>
        </w:rPr>
      </w:pPr>
      <w:r w:rsidRPr="00140DB3">
        <w:rPr>
          <w:color w:val="auto"/>
        </w:rPr>
        <w:t>É UMA CONTRATAÇÃO SOB O SISTEMA DE REGISTRO DE PREÇOS?</w:t>
      </w:r>
    </w:p>
    <w:p w14:paraId="6984DEF2" w14:textId="61FD9544" w:rsidR="00890208" w:rsidRPr="00140DB3" w:rsidRDefault="00040F40" w:rsidP="00890208">
      <w:pPr>
        <w:spacing w:before="0" w:after="0" w:line="240" w:lineRule="auto"/>
        <w:sectPr w:rsidR="00890208" w:rsidRPr="00140DB3" w:rsidSect="00C17918">
          <w:type w:val="continuous"/>
          <w:pgSz w:w="11906" w:h="16838" w:code="9"/>
          <w:pgMar w:top="1418" w:right="1134" w:bottom="1134" w:left="1418" w:header="113" w:footer="454" w:gutter="0"/>
          <w:cols w:space="708"/>
          <w:docGrid w:linePitch="360"/>
        </w:sectPr>
      </w:pPr>
      <w:sdt>
        <w:sdtPr>
          <w:rPr>
            <w:rFonts w:ascii="MS Gothic" w:eastAsia="MS Gothic" w:hAnsi="MS Gothic" w:hint="eastAsia"/>
            <w:sz w:val="40"/>
          </w:rPr>
          <w:id w:val="-914081512"/>
          <w14:checkbox>
            <w14:checked w14:val="0"/>
            <w14:checkedState w14:val="2612" w14:font="MS Gothic"/>
            <w14:uncheckedState w14:val="2610" w14:font="MS Gothic"/>
          </w14:checkbox>
        </w:sdtPr>
        <w:sdtEndPr/>
        <w:sdtContent>
          <w:r w:rsidR="002F4BBB" w:rsidRPr="00140DB3">
            <w:rPr>
              <w:rFonts w:ascii="MS Gothic" w:eastAsia="MS Gothic" w:hAnsi="MS Gothic" w:hint="eastAsia"/>
              <w:sz w:val="40"/>
            </w:rPr>
            <w:t>☐</w:t>
          </w:r>
        </w:sdtContent>
      </w:sdt>
      <w:r w:rsidR="00124CCF" w:rsidRPr="00140DB3">
        <w:t xml:space="preserve"> Sistema de Registro de Preços      </w:t>
      </w:r>
      <w:sdt>
        <w:sdtPr>
          <w:rPr>
            <w:rFonts w:ascii="MS Gothic" w:eastAsia="MS Gothic" w:hAnsi="MS Gothic" w:hint="eastAsia"/>
            <w:sz w:val="40"/>
          </w:rPr>
          <w:id w:val="256562712"/>
          <w14:checkbox>
            <w14:checked w14:val="1"/>
            <w14:checkedState w14:val="2612" w14:font="MS Gothic"/>
            <w14:uncheckedState w14:val="2610" w14:font="MS Gothic"/>
          </w14:checkbox>
        </w:sdtPr>
        <w:sdtEndPr/>
        <w:sdtContent>
          <w:r w:rsidR="0006459B" w:rsidRPr="00140DB3">
            <w:rPr>
              <w:rFonts w:ascii="MS Gothic" w:eastAsia="MS Gothic" w:hAnsi="MS Gothic" w:hint="eastAsia"/>
              <w:sz w:val="40"/>
            </w:rPr>
            <w:t>☒</w:t>
          </w:r>
        </w:sdtContent>
      </w:sdt>
      <w:r w:rsidR="00124CCF" w:rsidRPr="00140DB3">
        <w:t xml:space="preserve"> Contratação tradicional   </w:t>
      </w:r>
    </w:p>
    <w:p w14:paraId="4AF8F66A" w14:textId="77777777" w:rsidR="00C96341" w:rsidRPr="00140DB3" w:rsidRDefault="00124CCF" w:rsidP="00B026A3">
      <w:pPr>
        <w:pStyle w:val="Tpico1"/>
        <w:spacing w:before="240"/>
        <w:rPr>
          <w:color w:val="auto"/>
        </w:rPr>
      </w:pPr>
      <w:r w:rsidRPr="00140DB3">
        <w:rPr>
          <w:color w:val="auto"/>
        </w:rPr>
        <w:t>É UMA OBRA OU SERVIÇO DE ENGENHARIA?</w:t>
      </w:r>
    </w:p>
    <w:p w14:paraId="561ED412" w14:textId="450A6B12" w:rsidR="00C96341" w:rsidRPr="00140DB3" w:rsidRDefault="00040F40" w:rsidP="00124CCF">
      <w:pPr>
        <w:spacing w:before="0" w:after="0" w:line="240" w:lineRule="auto"/>
      </w:pPr>
      <w:sdt>
        <w:sdtPr>
          <w:rPr>
            <w:rFonts w:ascii="MS Gothic" w:eastAsia="MS Gothic" w:hAnsi="MS Gothic" w:hint="eastAsia"/>
            <w:sz w:val="40"/>
          </w:rPr>
          <w:id w:val="-22173906"/>
          <w14:checkbox>
            <w14:checked w14:val="1"/>
            <w14:checkedState w14:val="2612" w14:font="MS Gothic"/>
            <w14:uncheckedState w14:val="2610" w14:font="MS Gothic"/>
          </w14:checkbox>
        </w:sdtPr>
        <w:sdtEndPr/>
        <w:sdtContent>
          <w:r w:rsidR="0006459B" w:rsidRPr="00140DB3">
            <w:rPr>
              <w:rFonts w:ascii="MS Gothic" w:eastAsia="MS Gothic" w:hAnsi="MS Gothic" w:hint="eastAsia"/>
              <w:sz w:val="40"/>
            </w:rPr>
            <w:t>☒</w:t>
          </w:r>
        </w:sdtContent>
      </w:sdt>
      <w:r w:rsidR="002F4BBB" w:rsidRPr="00140DB3">
        <w:t xml:space="preserve"> Sim      </w:t>
      </w:r>
      <w:sdt>
        <w:sdtPr>
          <w:rPr>
            <w:rFonts w:ascii="MS Gothic" w:eastAsia="MS Gothic" w:hAnsi="MS Gothic" w:hint="eastAsia"/>
            <w:sz w:val="40"/>
          </w:rPr>
          <w:id w:val="63146515"/>
          <w14:checkbox>
            <w14:checked w14:val="0"/>
            <w14:checkedState w14:val="2612" w14:font="MS Gothic"/>
            <w14:uncheckedState w14:val="2610" w14:font="MS Gothic"/>
          </w14:checkbox>
        </w:sdtPr>
        <w:sdtEndPr/>
        <w:sdtContent>
          <w:r w:rsidR="002F4BBB" w:rsidRPr="00140DB3">
            <w:rPr>
              <w:rFonts w:ascii="MS Gothic" w:eastAsia="MS Gothic" w:hAnsi="MS Gothic" w:hint="eastAsia"/>
              <w:sz w:val="40"/>
            </w:rPr>
            <w:t>☐</w:t>
          </w:r>
        </w:sdtContent>
      </w:sdt>
      <w:r w:rsidR="002F4BBB" w:rsidRPr="00140DB3">
        <w:t xml:space="preserve"> Não</w:t>
      </w:r>
      <w:r w:rsidR="00124CCF" w:rsidRPr="00140DB3">
        <w:t xml:space="preserve">     </w:t>
      </w:r>
    </w:p>
    <w:p w14:paraId="219C770C" w14:textId="77777777" w:rsidR="00C96341" w:rsidRPr="00140DB3" w:rsidRDefault="00124CCF" w:rsidP="00B026A3">
      <w:pPr>
        <w:pStyle w:val="Tpico2"/>
        <w:spacing w:before="240"/>
        <w:ind w:left="0" w:firstLine="0"/>
      </w:pPr>
      <w:bookmarkStart w:id="91" w:name="_Hlk197616313"/>
      <w:r w:rsidRPr="00140DB3">
        <w:t>Regime de execução do contrato</w:t>
      </w:r>
    </w:p>
    <w:p w14:paraId="57AD9C80" w14:textId="44C374BF" w:rsidR="00890208" w:rsidRPr="00140DB3" w:rsidRDefault="00040F40" w:rsidP="00116A1B">
      <w:pPr>
        <w:spacing w:before="240" w:after="240" w:line="288" w:lineRule="auto"/>
        <w:sectPr w:rsidR="00890208" w:rsidRPr="00140DB3" w:rsidSect="00C17918">
          <w:type w:val="continuous"/>
          <w:pgSz w:w="11906" w:h="16838" w:code="9"/>
          <w:pgMar w:top="1418" w:right="1134" w:bottom="1134" w:left="1418" w:header="113" w:footer="454" w:gutter="0"/>
          <w:cols w:space="708"/>
          <w:docGrid w:linePitch="360"/>
        </w:sectPr>
      </w:pPr>
      <w:sdt>
        <w:sdtPr>
          <w:alias w:val="Regime de execução"/>
          <w:tag w:val="Forma de execução do contrato"/>
          <w:id w:val="-725841639"/>
          <w:placeholder>
            <w:docPart w:val="29351AB1E9294F1CAA7D04F45D508257"/>
          </w:placeholder>
          <w:comboBox>
            <w:listItem w:displayText="CLIQUE PARA ESCOLHER UMA OPÇÃO" w:value="CLIQUE PARA ESCOLHER UMA OPÇÃO"/>
            <w:listItem w:displayText="Empreitada por preço unitário" w:value="Empreitada por preço unitário"/>
            <w:listItem w:displayText="Empreitada por preço global" w:value="Empreitada por preço global"/>
            <w:listItem w:displayText="Empreitada integral" w:value="Empreitada integral"/>
            <w:listItem w:displayText="Contratação por tarefa" w:value="Contratação por tarefa"/>
            <w:listItem w:displayText="Contratação integrada" w:value="Contratação integrada"/>
            <w:listItem w:displayText="Contratação semi-integrada" w:value="Contratação semi-integrada"/>
            <w:listItem w:displayText="Fornecimento com serviço associado" w:value="Fornecimento com serviço associado"/>
          </w:comboBox>
        </w:sdtPr>
        <w:sdtEndPr/>
        <w:sdtContent>
          <w:r w:rsidR="002F5709" w:rsidRPr="00140DB3">
            <w:t>Empreitada por preço global</w:t>
          </w:r>
        </w:sdtContent>
      </w:sdt>
      <w:r w:rsidR="00733C1E" w:rsidRPr="00140DB3">
        <w:t>.</w:t>
      </w:r>
      <w:r w:rsidR="00124CCF" w:rsidRPr="00140DB3">
        <w:t xml:space="preserve">      </w:t>
      </w:r>
      <w:bookmarkEnd w:id="91"/>
      <w:r w:rsidR="007E697F" w:rsidRPr="00140DB3">
        <w:t xml:space="preserve"> </w:t>
      </w:r>
    </w:p>
    <w:p w14:paraId="390804E9" w14:textId="77777777" w:rsidR="00C96341" w:rsidRPr="001A0650" w:rsidRDefault="00124CCF" w:rsidP="00A644ED">
      <w:pPr>
        <w:pStyle w:val="Tpico1"/>
        <w:rPr>
          <w:color w:val="auto"/>
        </w:rPr>
      </w:pPr>
      <w:bookmarkStart w:id="92" w:name="_Hlk197616339"/>
      <w:r w:rsidRPr="001A0650">
        <w:rPr>
          <w:color w:val="auto"/>
        </w:rPr>
        <w:lastRenderedPageBreak/>
        <w:t>ESTIMATIVA DO VALOR DA CONTRATAÇÃO</w:t>
      </w:r>
    </w:p>
    <w:p w14:paraId="1787CA01" w14:textId="49AB59BA" w:rsidR="0024216F" w:rsidRPr="001A0650" w:rsidRDefault="00E94E20" w:rsidP="004519CD">
      <w:pPr>
        <w:pStyle w:val="Corpodetexto"/>
        <w:spacing w:line="242" w:lineRule="auto"/>
        <w:ind w:right="143"/>
        <w:jc w:val="both"/>
        <w:rPr>
          <w:rFonts w:ascii="Arial" w:hAnsi="Arial" w:cs="Arial"/>
          <w:lang w:val="pt-BR"/>
        </w:rPr>
      </w:pPr>
      <w:bookmarkStart w:id="93" w:name="_Hlk207804514"/>
      <w:r w:rsidRPr="001A0650">
        <w:rPr>
          <w:rFonts w:ascii="Arial" w:hAnsi="Arial" w:cs="Arial"/>
          <w:lang w:val="pt-BR"/>
        </w:rPr>
        <w:t xml:space="preserve">O valor estimado para a contratação é de </w:t>
      </w:r>
      <w:r w:rsidRPr="001A0650">
        <w:rPr>
          <w:rFonts w:ascii="Arial" w:hAnsi="Arial" w:cs="Arial"/>
          <w:b/>
          <w:bCs/>
          <w:lang w:val="pt-BR"/>
        </w:rPr>
        <w:t>R$ 352.521,12</w:t>
      </w:r>
      <w:r w:rsidRPr="001A0650">
        <w:rPr>
          <w:rFonts w:ascii="Arial" w:hAnsi="Arial" w:cs="Arial"/>
          <w:lang w:val="pt-BR"/>
        </w:rPr>
        <w:t xml:space="preserve"> (trezentos e cinquenta e dois mil, quinhentos e vinte e um reais e doze centavos).</w:t>
      </w:r>
      <w:bookmarkEnd w:id="93"/>
    </w:p>
    <w:p w14:paraId="6570A049" w14:textId="6BF0FA97" w:rsidR="00C96341" w:rsidRPr="001A0650" w:rsidRDefault="00124CCF" w:rsidP="00B026A3">
      <w:pPr>
        <w:pStyle w:val="Tpico2"/>
        <w:spacing w:after="0"/>
        <w:ind w:left="0" w:firstLine="0"/>
      </w:pPr>
      <w:bookmarkStart w:id="94" w:name="_Hlk197616383"/>
      <w:bookmarkEnd w:id="92"/>
      <w:r w:rsidRPr="001A0650">
        <w:t xml:space="preserve">Data da conclusão da formação de preço:     </w:t>
      </w:r>
    </w:p>
    <w:p w14:paraId="610729F8" w14:textId="5EC3FD7C" w:rsidR="00C96341" w:rsidRPr="001A0650" w:rsidRDefault="00040F40" w:rsidP="00ED4EC5">
      <w:pPr>
        <w:spacing w:before="240" w:after="240" w:line="288" w:lineRule="auto"/>
        <w:rPr>
          <w:iCs/>
        </w:rPr>
      </w:pPr>
      <w:sdt>
        <w:sdtPr>
          <w:rPr>
            <w:iCs/>
          </w:rPr>
          <w:id w:val="278156198"/>
          <w:placeholder>
            <w:docPart w:val="1FB2D68EC90A453AAE04B4DB76CD22EA"/>
          </w:placeholder>
          <w:date w:fullDate="2026-05-20T00:00:00Z">
            <w:dateFormat w:val="d' de 'MMMM' de 'yyyy"/>
            <w:lid w:val="pt-BR"/>
            <w:storeMappedDataAs w:val="dateTime"/>
            <w:calendar w:val="gregorian"/>
          </w:date>
        </w:sdtPr>
        <w:sdtEndPr/>
        <w:sdtContent>
          <w:r w:rsidR="001A0650">
            <w:rPr>
              <w:iCs/>
            </w:rPr>
            <w:t>20 de maio de 2026</w:t>
          </w:r>
        </w:sdtContent>
      </w:sdt>
      <w:r w:rsidR="00124CCF" w:rsidRPr="001A0650">
        <w:rPr>
          <w:iCs/>
        </w:rPr>
        <w:t>.</w:t>
      </w:r>
    </w:p>
    <w:p w14:paraId="7B2462CA" w14:textId="77777777" w:rsidR="00C96341" w:rsidRPr="001A0650" w:rsidRDefault="00124CCF" w:rsidP="00F614CE">
      <w:pPr>
        <w:pStyle w:val="Tpico2"/>
        <w:ind w:left="0" w:firstLine="0"/>
      </w:pPr>
      <w:r w:rsidRPr="001A0650">
        <w:t xml:space="preserve">O preço de referência será sigiloso no processo?  </w:t>
      </w:r>
    </w:p>
    <w:p w14:paraId="57148DC0" w14:textId="77777777" w:rsidR="00124CCF" w:rsidRPr="00140DB3" w:rsidRDefault="00040F40" w:rsidP="009E7FF3">
      <w:pPr>
        <w:spacing w:before="0" w:after="0" w:line="240" w:lineRule="auto"/>
      </w:pPr>
      <w:sdt>
        <w:sdtPr>
          <w:rPr>
            <w:rFonts w:ascii="MS Gothic" w:eastAsia="MS Gothic" w:hAnsi="MS Gothic" w:hint="eastAsia"/>
            <w:sz w:val="40"/>
          </w:rPr>
          <w:id w:val="-1502345235"/>
          <w14:checkbox>
            <w14:checked w14:val="0"/>
            <w14:checkedState w14:val="2612" w14:font="MS Gothic"/>
            <w14:uncheckedState w14:val="2610" w14:font="MS Gothic"/>
          </w14:checkbox>
        </w:sdtPr>
        <w:sdtEndPr/>
        <w:sdtContent>
          <w:r w:rsidR="002F4BBB" w:rsidRPr="00140DB3">
            <w:rPr>
              <w:rFonts w:ascii="MS Gothic" w:eastAsia="MS Gothic" w:hAnsi="MS Gothic" w:hint="eastAsia"/>
              <w:sz w:val="40"/>
            </w:rPr>
            <w:t>☐</w:t>
          </w:r>
        </w:sdtContent>
      </w:sdt>
      <w:r w:rsidR="002F4BBB" w:rsidRPr="00140DB3">
        <w:t xml:space="preserve"> Sim      </w:t>
      </w:r>
      <w:sdt>
        <w:sdtPr>
          <w:rPr>
            <w:rFonts w:ascii="MS Gothic" w:eastAsia="MS Gothic" w:hAnsi="MS Gothic" w:hint="eastAsia"/>
            <w:sz w:val="40"/>
          </w:rPr>
          <w:id w:val="1668905340"/>
          <w14:checkbox>
            <w14:checked w14:val="1"/>
            <w14:checkedState w14:val="2612" w14:font="MS Gothic"/>
            <w14:uncheckedState w14:val="2610" w14:font="MS Gothic"/>
          </w14:checkbox>
        </w:sdtPr>
        <w:sdtEndPr/>
        <w:sdtContent>
          <w:r w:rsidR="004A4019" w:rsidRPr="00140DB3">
            <w:rPr>
              <w:rFonts w:ascii="MS Gothic" w:eastAsia="MS Gothic" w:hAnsi="MS Gothic" w:hint="eastAsia"/>
              <w:sz w:val="40"/>
            </w:rPr>
            <w:t>☒</w:t>
          </w:r>
        </w:sdtContent>
      </w:sdt>
      <w:r w:rsidR="002F4BBB" w:rsidRPr="00140DB3">
        <w:t xml:space="preserve"> Não</w:t>
      </w:r>
      <w:bookmarkEnd w:id="94"/>
    </w:p>
    <w:p w14:paraId="1E751EBF" w14:textId="77777777" w:rsidR="00890208" w:rsidRPr="00140DB3" w:rsidRDefault="00890208" w:rsidP="009E7FF3">
      <w:pPr>
        <w:spacing w:before="0" w:after="0" w:line="240" w:lineRule="auto"/>
      </w:pPr>
    </w:p>
    <w:p w14:paraId="339A911A" w14:textId="54016C0D" w:rsidR="00890208" w:rsidRPr="00140DB3" w:rsidRDefault="00890208" w:rsidP="009E7FF3">
      <w:pPr>
        <w:spacing w:before="0" w:after="0" w:line="240" w:lineRule="auto"/>
        <w:sectPr w:rsidR="00890208" w:rsidRPr="00140DB3" w:rsidSect="00C17918">
          <w:type w:val="continuous"/>
          <w:pgSz w:w="11906" w:h="16838" w:code="9"/>
          <w:pgMar w:top="1418" w:right="1134" w:bottom="1134" w:left="1418" w:header="113" w:footer="454" w:gutter="0"/>
          <w:cols w:space="708"/>
          <w:docGrid w:linePitch="360"/>
        </w:sectPr>
      </w:pPr>
    </w:p>
    <w:p w14:paraId="3745F515" w14:textId="587BA99E" w:rsidR="00C96341" w:rsidRPr="00140DB3" w:rsidRDefault="009E7FF3" w:rsidP="009E7FF3">
      <w:pPr>
        <w:pStyle w:val="Tpico1"/>
        <w:numPr>
          <w:ilvl w:val="0"/>
          <w:numId w:val="0"/>
        </w:numPr>
        <w:spacing w:before="0" w:after="0"/>
        <w:rPr>
          <w:color w:val="auto"/>
        </w:rPr>
      </w:pPr>
      <w:bookmarkStart w:id="95" w:name="_Hlk197616398"/>
      <w:r w:rsidRPr="00140DB3">
        <w:rPr>
          <w:color w:val="auto"/>
        </w:rPr>
        <w:t xml:space="preserve">12. </w:t>
      </w:r>
      <w:r w:rsidR="00124CCF" w:rsidRPr="00140DB3">
        <w:rPr>
          <w:color w:val="auto"/>
        </w:rPr>
        <w:t>ADEQUAÇÃO ORÇAMENTÁRIA</w:t>
      </w:r>
    </w:p>
    <w:p w14:paraId="6C7E6FFE" w14:textId="26FF666C" w:rsidR="00CE21A8" w:rsidRPr="00140DB3" w:rsidRDefault="00CE21A8" w:rsidP="00CE21A8">
      <w:pPr>
        <w:pStyle w:val="Tpico2"/>
        <w:numPr>
          <w:ilvl w:val="0"/>
          <w:numId w:val="0"/>
        </w:numPr>
      </w:pPr>
      <w:r w:rsidRPr="00140DB3">
        <w:t xml:space="preserve">12.1. </w:t>
      </w:r>
      <w:r w:rsidR="00124CCF" w:rsidRPr="00140DB3">
        <w:t>Previsão orçamentária para a contratação</w:t>
      </w:r>
    </w:p>
    <w:sdt>
      <w:sdtPr>
        <w:alias w:val="Previsão orçamentária para a contratação"/>
        <w:tag w:val="Previsão orçamentária para a contratação"/>
        <w:id w:val="875440048"/>
        <w:placeholder>
          <w:docPart w:val="653F42D9F2AB4B0EB59FB212A294976E"/>
        </w:placeholder>
        <w:comboBox>
          <w:listItem w:displayText="CLIQUE PARA ESCOLHER UMA OPÇÃO" w:value="CLIQUE PARA ESCOLHER UMA OPÇÃO"/>
          <w:listItem w:displayText="Desnecessária por ser Sistema de Registro de Preços" w:value="Desnecessária por ser Sistema de Registro de Preços"/>
          <w:listItem w:displayText="Existe previsão orçamentária" w:value="Existe previsão orçamentária"/>
          <w:listItem w:displayText="Não há previsão orçamentária" w:value="Não há previsão orçamentária"/>
          <w:listItem w:displayText="Previsão orçamentária insuficiente" w:value="Previsão orçamentária insuficiente"/>
        </w:comboBox>
      </w:sdtPr>
      <w:sdtEndPr/>
      <w:sdtContent>
        <w:p w14:paraId="25278A7F" w14:textId="6F3494D3" w:rsidR="00C96341" w:rsidRPr="00140DB3" w:rsidRDefault="004A4019" w:rsidP="00ED4EC5">
          <w:pPr>
            <w:spacing w:before="240" w:after="240" w:line="288" w:lineRule="auto"/>
          </w:pPr>
          <w:r w:rsidRPr="00140DB3">
            <w:t>Existe previsão orçamentária</w:t>
          </w:r>
        </w:p>
      </w:sdtContent>
    </w:sdt>
    <w:p w14:paraId="0173FE04" w14:textId="27FB20A7" w:rsidR="00C96341" w:rsidRPr="00140DB3" w:rsidRDefault="00CE21A8" w:rsidP="00CE21A8">
      <w:pPr>
        <w:pStyle w:val="Tpico2"/>
        <w:numPr>
          <w:ilvl w:val="0"/>
          <w:numId w:val="0"/>
        </w:numPr>
      </w:pPr>
      <w:bookmarkStart w:id="96" w:name="_Hlk197616424"/>
      <w:bookmarkEnd w:id="95"/>
      <w:r w:rsidRPr="00140DB3">
        <w:t xml:space="preserve">12.2. </w:t>
      </w:r>
      <w:r w:rsidR="00124CCF" w:rsidRPr="00140DB3">
        <w:t xml:space="preserve">Rubrica orçamentária para a contratação   </w:t>
      </w:r>
    </w:p>
    <w:p w14:paraId="61697C46" w14:textId="6EA723D2" w:rsidR="0024216F" w:rsidRPr="00140DB3" w:rsidRDefault="0024216F" w:rsidP="008F09B3">
      <w:r w:rsidRPr="00140DB3">
        <w:t xml:space="preserve">Dotação: </w:t>
      </w:r>
      <w:r w:rsidR="00890208" w:rsidRPr="00140DB3">
        <w:t>561</w:t>
      </w:r>
      <w:r w:rsidRPr="00140DB3">
        <w:t>/202</w:t>
      </w:r>
      <w:r w:rsidR="00890208" w:rsidRPr="00140DB3">
        <w:t>6</w:t>
      </w:r>
      <w:r w:rsidRPr="00140DB3">
        <w:t xml:space="preserve"> – Vínculo:01.100.0010 – Natureza Despesa: 3.3.90.39.00 – Classificação Funcional: 15.452.00</w:t>
      </w:r>
      <w:r w:rsidR="00890208" w:rsidRPr="00140DB3">
        <w:t>70</w:t>
      </w:r>
      <w:r w:rsidRPr="00140DB3">
        <w:t>.2.</w:t>
      </w:r>
      <w:r w:rsidR="00890208" w:rsidRPr="00140DB3">
        <w:t xml:space="preserve">577 – Unidade orçamentária: </w:t>
      </w:r>
      <w:r w:rsidR="00626E59" w:rsidRPr="00140DB3">
        <w:t>02.50.03 –</w:t>
      </w:r>
      <w:r w:rsidRPr="00140DB3">
        <w:t xml:space="preserve"> Fonte: Recurso Próprio</w:t>
      </w:r>
    </w:p>
    <w:p w14:paraId="2F4F2FF2" w14:textId="402E6894" w:rsidR="005168DA" w:rsidRPr="00140DB3" w:rsidRDefault="006408D6" w:rsidP="006408D6">
      <w:pPr>
        <w:pStyle w:val="Tpico1"/>
        <w:numPr>
          <w:ilvl w:val="0"/>
          <w:numId w:val="0"/>
        </w:numPr>
        <w:ind w:left="425" w:hanging="425"/>
        <w:rPr>
          <w:color w:val="auto"/>
        </w:rPr>
      </w:pPr>
      <w:bookmarkStart w:id="97" w:name="_Hlk197616456"/>
      <w:bookmarkEnd w:id="96"/>
      <w:r w:rsidRPr="00140DB3">
        <w:rPr>
          <w:color w:val="auto"/>
        </w:rPr>
        <w:t xml:space="preserve">13. </w:t>
      </w:r>
      <w:r w:rsidR="005168DA" w:rsidRPr="00140DB3">
        <w:rPr>
          <w:color w:val="auto"/>
        </w:rPr>
        <w:t>NOMEAÇÃO DO RESPONSÁVEL PELA SELEÇÃO DO FORNECEDOR</w:t>
      </w:r>
    </w:p>
    <w:p w14:paraId="580A0CC8" w14:textId="172E918A" w:rsidR="00597340" w:rsidRPr="00140DB3" w:rsidRDefault="00727DC2" w:rsidP="00C51B22">
      <w:pPr>
        <w:spacing w:before="240" w:after="0" w:line="288" w:lineRule="auto"/>
        <w:rPr>
          <w:iCs/>
        </w:rPr>
      </w:pPr>
      <w:r w:rsidRPr="00727DC2">
        <w:rPr>
          <w:iCs/>
        </w:rPr>
        <w:t>O agente de contratação será designado pela Secretaria Municipal de Administração.</w:t>
      </w:r>
    </w:p>
    <w:p w14:paraId="474FB0F1" w14:textId="2A7A5D9D" w:rsidR="005168DA" w:rsidRPr="001A0650" w:rsidRDefault="006408D6" w:rsidP="006408D6">
      <w:pPr>
        <w:pStyle w:val="Tpico1"/>
        <w:numPr>
          <w:ilvl w:val="0"/>
          <w:numId w:val="0"/>
        </w:numPr>
        <w:ind w:left="425" w:hanging="425"/>
        <w:rPr>
          <w:color w:val="auto"/>
        </w:rPr>
      </w:pPr>
      <w:r w:rsidRPr="001A0650">
        <w:rPr>
          <w:color w:val="auto"/>
        </w:rPr>
        <w:t xml:space="preserve">14. </w:t>
      </w:r>
      <w:r w:rsidR="005168DA" w:rsidRPr="001A0650">
        <w:rPr>
          <w:color w:val="auto"/>
        </w:rPr>
        <w:t>APROVAÇÃO</w:t>
      </w:r>
    </w:p>
    <w:p w14:paraId="4E04E87E" w14:textId="72DB8985" w:rsidR="00CD35ED" w:rsidRPr="001A0650" w:rsidRDefault="00CD35ED" w:rsidP="00CD35ED">
      <w:pPr>
        <w:rPr>
          <w:iCs/>
        </w:rPr>
      </w:pPr>
      <w:r w:rsidRPr="001A0650">
        <w:rPr>
          <w:iCs/>
        </w:rPr>
        <w:t xml:space="preserve">Sertãozinho - SP, </w:t>
      </w:r>
      <w:sdt>
        <w:sdtPr>
          <w:rPr>
            <w:iCs/>
          </w:rPr>
          <w:id w:val="1276061628"/>
          <w:placeholder>
            <w:docPart w:val="2898F173E4C443E9A61C73F1DD55D797"/>
          </w:placeholder>
          <w:date w:fullDate="2026-05-20T00:00:00Z">
            <w:dateFormat w:val="d' de 'MMMM' de 'yyyy"/>
            <w:lid w:val="pt-BR"/>
            <w:storeMappedDataAs w:val="dateTime"/>
            <w:calendar w:val="gregorian"/>
          </w:date>
        </w:sdtPr>
        <w:sdtEndPr/>
        <w:sdtContent>
          <w:r w:rsidR="001A0650" w:rsidRPr="001A0650">
            <w:rPr>
              <w:iCs/>
            </w:rPr>
            <w:t>20 de maio de 2026</w:t>
          </w:r>
        </w:sdtContent>
      </w:sdt>
      <w:r w:rsidRPr="001A0650">
        <w:rPr>
          <w:iCs/>
        </w:rPr>
        <w:t>.</w:t>
      </w:r>
      <w:bookmarkStart w:id="98" w:name="_Hlk130224926"/>
      <w:bookmarkStart w:id="99" w:name="_Hlk130227388"/>
      <w:r w:rsidRPr="001A0650">
        <w:rPr>
          <w:iCs/>
        </w:rPr>
        <w:t xml:space="preserve"> </w:t>
      </w:r>
    </w:p>
    <w:bookmarkEnd w:id="0"/>
    <w:bookmarkEnd w:id="97"/>
    <w:bookmarkEnd w:id="98"/>
    <w:bookmarkEnd w:id="99"/>
    <w:p w14:paraId="480B1C1C" w14:textId="77777777" w:rsidR="007821FB" w:rsidRDefault="007821FB" w:rsidP="009D0D99">
      <w:pPr>
        <w:spacing w:before="0"/>
        <w:jc w:val="center"/>
      </w:pPr>
    </w:p>
    <w:p w14:paraId="7021B196" w14:textId="77777777" w:rsidR="00467EF2" w:rsidRDefault="00467EF2" w:rsidP="009D0D99">
      <w:pPr>
        <w:spacing w:before="0"/>
        <w:jc w:val="center"/>
      </w:pPr>
    </w:p>
    <w:p w14:paraId="35251F61" w14:textId="77777777" w:rsidR="00467EF2" w:rsidRPr="001A0650" w:rsidRDefault="00467EF2" w:rsidP="009D0D99">
      <w:pPr>
        <w:spacing w:before="0"/>
        <w:jc w:val="center"/>
      </w:pPr>
    </w:p>
    <w:p w14:paraId="5B10B3A9" w14:textId="77777777" w:rsidR="001A0650" w:rsidRPr="008A2B16" w:rsidRDefault="001A0650" w:rsidP="001A0650">
      <w:pPr>
        <w:spacing w:before="0"/>
        <w:jc w:val="center"/>
      </w:pPr>
    </w:p>
    <w:p w14:paraId="2AC9410C" w14:textId="77777777" w:rsidR="001A0650" w:rsidRPr="008A2B16" w:rsidRDefault="001A0650" w:rsidP="00040F40">
      <w:pPr>
        <w:spacing w:before="0" w:after="0" w:line="240" w:lineRule="auto"/>
        <w:jc w:val="center"/>
        <w:rPr>
          <w:b/>
          <w:bCs/>
        </w:rPr>
      </w:pPr>
      <w:bookmarkStart w:id="100" w:name="_Hlk207804757"/>
      <w:proofErr w:type="spellStart"/>
      <w:r w:rsidRPr="008A2B16">
        <w:rPr>
          <w:b/>
          <w:bCs/>
        </w:rPr>
        <w:t>Engª</w:t>
      </w:r>
      <w:proofErr w:type="spellEnd"/>
      <w:r w:rsidRPr="008A2B16">
        <w:rPr>
          <w:b/>
          <w:bCs/>
        </w:rPr>
        <w:t xml:space="preserve"> Gabriela </w:t>
      </w:r>
      <w:proofErr w:type="spellStart"/>
      <w:r w:rsidRPr="008A2B16">
        <w:rPr>
          <w:b/>
          <w:bCs/>
        </w:rPr>
        <w:t>Toniello</w:t>
      </w:r>
      <w:proofErr w:type="spellEnd"/>
      <w:r w:rsidRPr="008A2B16">
        <w:rPr>
          <w:b/>
          <w:bCs/>
        </w:rPr>
        <w:t xml:space="preserve"> </w:t>
      </w:r>
      <w:proofErr w:type="spellStart"/>
      <w:r w:rsidRPr="008A2B16">
        <w:rPr>
          <w:b/>
          <w:bCs/>
        </w:rPr>
        <w:t>Galon</w:t>
      </w:r>
      <w:proofErr w:type="spellEnd"/>
      <w:r w:rsidRPr="008A2B16">
        <w:rPr>
          <w:b/>
          <w:bCs/>
        </w:rPr>
        <w:t xml:space="preserve"> Sanches</w:t>
      </w:r>
    </w:p>
    <w:p w14:paraId="05D13D5C" w14:textId="77777777" w:rsidR="001A0650" w:rsidRPr="008A2B16" w:rsidRDefault="001A0650" w:rsidP="00040F40">
      <w:pPr>
        <w:spacing w:before="0" w:after="0" w:line="240" w:lineRule="auto"/>
        <w:jc w:val="center"/>
      </w:pPr>
      <w:r w:rsidRPr="008A2B16">
        <w:t>Secretária de Obras, Conservação e Serviços Públicos</w:t>
      </w:r>
      <w:bookmarkEnd w:id="100"/>
    </w:p>
    <w:p w14:paraId="49F9195A" w14:textId="142B455D" w:rsidR="00CF73BB" w:rsidRPr="00A36C1F" w:rsidRDefault="00CF73BB" w:rsidP="001A0650">
      <w:pPr>
        <w:spacing w:before="0"/>
        <w:jc w:val="center"/>
        <w:rPr>
          <w:color w:val="EE0000"/>
        </w:rPr>
      </w:pPr>
    </w:p>
    <w:sectPr w:rsidR="00CF73BB" w:rsidRPr="00A36C1F" w:rsidSect="00C17918">
      <w:type w:val="continuous"/>
      <w:pgSz w:w="11906" w:h="16838" w:code="9"/>
      <w:pgMar w:top="1418" w:right="1134" w:bottom="1134" w:left="1418" w:header="11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50EC2" w14:textId="77777777" w:rsidR="00092206" w:rsidRDefault="00092206" w:rsidP="00124CCF">
      <w:pPr>
        <w:spacing w:before="0" w:after="0" w:line="240" w:lineRule="auto"/>
      </w:pPr>
      <w:r>
        <w:separator/>
      </w:r>
    </w:p>
  </w:endnote>
  <w:endnote w:type="continuationSeparator" w:id="0">
    <w:p w14:paraId="714AB241" w14:textId="77777777" w:rsidR="00092206" w:rsidRDefault="00092206" w:rsidP="00124CC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CA5F3" w14:textId="278F4D60" w:rsidR="00374D24" w:rsidRPr="002F2F3D" w:rsidRDefault="00374D24" w:rsidP="00ED4EC5">
    <w:pPr>
      <w:pStyle w:val="Rodap"/>
      <w:jc w:val="center"/>
      <w:rPr>
        <w:sz w:val="20"/>
        <w:szCs w:val="20"/>
      </w:rPr>
    </w:pPr>
    <w:r w:rsidRPr="002F2F3D">
      <w:rPr>
        <w:sz w:val="20"/>
        <w:szCs w:val="20"/>
      </w:rPr>
      <w:t xml:space="preserve">- </w:t>
    </w:r>
    <w:sdt>
      <w:sdtPr>
        <w:rPr>
          <w:sz w:val="20"/>
          <w:szCs w:val="20"/>
        </w:rPr>
        <w:id w:val="1608617697"/>
        <w:docPartObj>
          <w:docPartGallery w:val="Page Numbers (Bottom of Page)"/>
          <w:docPartUnique/>
        </w:docPartObj>
      </w:sdtPr>
      <w:sdtEndPr/>
      <w:sdtContent>
        <w:r w:rsidRPr="002F2F3D">
          <w:rPr>
            <w:sz w:val="20"/>
            <w:szCs w:val="20"/>
          </w:rPr>
          <w:fldChar w:fldCharType="begin"/>
        </w:r>
        <w:r w:rsidRPr="002F2F3D">
          <w:rPr>
            <w:sz w:val="20"/>
            <w:szCs w:val="20"/>
          </w:rPr>
          <w:instrText>PAGE   \* MERGEFORMAT</w:instrText>
        </w:r>
        <w:r w:rsidRPr="002F2F3D">
          <w:rPr>
            <w:sz w:val="20"/>
            <w:szCs w:val="20"/>
          </w:rPr>
          <w:fldChar w:fldCharType="separate"/>
        </w:r>
        <w:r w:rsidRPr="002F2F3D">
          <w:rPr>
            <w:sz w:val="20"/>
            <w:szCs w:val="20"/>
          </w:rPr>
          <w:t>2</w:t>
        </w:r>
        <w:r w:rsidRPr="002F2F3D">
          <w:rPr>
            <w:sz w:val="20"/>
            <w:szCs w:val="20"/>
          </w:rPr>
          <w:fldChar w:fldCharType="end"/>
        </w:r>
        <w:r w:rsidRPr="002F2F3D">
          <w:rPr>
            <w:sz w:val="20"/>
            <w:szCs w:val="20"/>
          </w:rP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472C2" w14:textId="77777777" w:rsidR="00374D24" w:rsidRDefault="00374D24" w:rsidP="00BD57A5">
    <w:pPr>
      <w:pStyle w:val="Rodap"/>
      <w:jc w:val="center"/>
      <w:rPr>
        <w:sz w:val="20"/>
        <w:szCs w:val="20"/>
      </w:rPr>
    </w:pPr>
    <w:r w:rsidRPr="00BD57A5">
      <w:rPr>
        <w:sz w:val="20"/>
        <w:szCs w:val="20"/>
      </w:rPr>
      <w:t xml:space="preserve">- </w:t>
    </w:r>
    <w:sdt>
      <w:sdtPr>
        <w:rPr>
          <w:sz w:val="20"/>
          <w:szCs w:val="20"/>
        </w:rPr>
        <w:id w:val="1736201444"/>
        <w:docPartObj>
          <w:docPartGallery w:val="Page Numbers (Bottom of Page)"/>
          <w:docPartUnique/>
        </w:docPartObj>
      </w:sdtPr>
      <w:sdtEndPr/>
      <w:sdtContent>
        <w:r w:rsidRPr="00BD57A5">
          <w:rPr>
            <w:sz w:val="20"/>
            <w:szCs w:val="20"/>
          </w:rPr>
          <w:fldChar w:fldCharType="begin"/>
        </w:r>
        <w:r w:rsidRPr="00BD57A5">
          <w:rPr>
            <w:sz w:val="20"/>
            <w:szCs w:val="20"/>
          </w:rPr>
          <w:instrText>PAGE   \* MERGEFORMAT</w:instrText>
        </w:r>
        <w:r w:rsidRPr="00BD57A5">
          <w:rPr>
            <w:sz w:val="20"/>
            <w:szCs w:val="20"/>
          </w:rPr>
          <w:fldChar w:fldCharType="separate"/>
        </w:r>
        <w:r w:rsidRPr="00BD57A5">
          <w:rPr>
            <w:sz w:val="20"/>
            <w:szCs w:val="20"/>
          </w:rPr>
          <w:t>2</w:t>
        </w:r>
        <w:r w:rsidRPr="00BD57A5">
          <w:rPr>
            <w:sz w:val="20"/>
            <w:szCs w:val="20"/>
          </w:rPr>
          <w:fldChar w:fldCharType="end"/>
        </w:r>
        <w:r w:rsidRPr="00BD57A5">
          <w:rPr>
            <w:sz w:val="20"/>
            <w:szCs w:val="20"/>
          </w:rPr>
          <w:t xml:space="preserve"> -</w:t>
        </w:r>
      </w:sdtContent>
    </w:sdt>
  </w:p>
  <w:p w14:paraId="7F0B4161" w14:textId="0DCAFBA4" w:rsidR="00374D24" w:rsidRPr="00BD57A5" w:rsidRDefault="00374D24" w:rsidP="00BD57A5">
    <w:pPr>
      <w:pStyle w:val="Rodap"/>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281C8" w14:textId="77777777" w:rsidR="00092206" w:rsidRDefault="00092206" w:rsidP="00124CCF">
      <w:pPr>
        <w:spacing w:before="0" w:after="0" w:line="240" w:lineRule="auto"/>
      </w:pPr>
      <w:r>
        <w:separator/>
      </w:r>
    </w:p>
  </w:footnote>
  <w:footnote w:type="continuationSeparator" w:id="0">
    <w:p w14:paraId="4BBC9C67" w14:textId="77777777" w:rsidR="00092206" w:rsidRDefault="00092206" w:rsidP="00124CC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10BA" w14:textId="77777777" w:rsidR="004A4019" w:rsidRDefault="004A4019" w:rsidP="00F6792B">
    <w:pPr>
      <w:pStyle w:val="Cabealho"/>
      <w:tabs>
        <w:tab w:val="clear" w:pos="4252"/>
        <w:tab w:val="clear" w:pos="8504"/>
        <w:tab w:val="left" w:pos="4032"/>
      </w:tabs>
      <w:jc w:val="center"/>
    </w:pPr>
  </w:p>
  <w:p w14:paraId="3E088357" w14:textId="4FF76219" w:rsidR="004A4019" w:rsidRPr="00085441" w:rsidRDefault="004A4019" w:rsidP="004A4019">
    <w:pPr>
      <w:spacing w:before="0"/>
      <w:jc w:val="center"/>
      <w:rPr>
        <w:u w:val="single"/>
      </w:rPr>
    </w:pPr>
    <w:r w:rsidRPr="00085441">
      <w:rPr>
        <w:noProof/>
        <w:u w:val="single"/>
      </w:rPr>
      <w:drawing>
        <wp:anchor distT="0" distB="0" distL="114935" distR="114935" simplePos="0" relativeHeight="251659264" behindDoc="0" locked="0" layoutInCell="1" allowOverlap="1" wp14:anchorId="5FC41199" wp14:editId="1B9E5CCE">
          <wp:simplePos x="0" y="0"/>
          <wp:positionH relativeFrom="margin">
            <wp:posOffset>79513</wp:posOffset>
          </wp:positionH>
          <wp:positionV relativeFrom="paragraph">
            <wp:posOffset>8255</wp:posOffset>
          </wp:positionV>
          <wp:extent cx="596348" cy="596348"/>
          <wp:effectExtent l="0" t="0" r="0" b="0"/>
          <wp:wrapNone/>
          <wp:docPr id="151875133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29" t="-24" r="-29" b="-24"/>
                  <a:stretch>
                    <a:fillRect/>
                  </a:stretch>
                </pic:blipFill>
                <pic:spPr bwMode="auto">
                  <a:xfrm>
                    <a:off x="0" y="0"/>
                    <a:ext cx="596348" cy="596348"/>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085441">
      <w:rPr>
        <w:b/>
        <w:bCs/>
        <w:sz w:val="28"/>
        <w:szCs w:val="28"/>
        <w:u w:val="single"/>
      </w:rPr>
      <w:t>MUNICÍPIO DE SERTÃOZINHO</w:t>
    </w:r>
  </w:p>
  <w:p w14:paraId="67A378CB" w14:textId="77777777" w:rsidR="004A4019" w:rsidRPr="00085441" w:rsidRDefault="004A4019" w:rsidP="004A4019">
    <w:pPr>
      <w:spacing w:before="0"/>
      <w:jc w:val="center"/>
      <w:rPr>
        <w:sz w:val="22"/>
        <w:szCs w:val="22"/>
      </w:rPr>
    </w:pPr>
    <w:r>
      <w:t xml:space="preserve"> </w:t>
    </w:r>
    <w:r w:rsidRPr="00085441">
      <w:rPr>
        <w:b/>
        <w:bCs/>
        <w:sz w:val="22"/>
        <w:szCs w:val="22"/>
      </w:rPr>
      <w:t>ESTADO DE SÃO PAULO</w:t>
    </w:r>
  </w:p>
  <w:p w14:paraId="055DFBEF" w14:textId="21CF23B4" w:rsidR="004A4019" w:rsidRPr="00085441" w:rsidRDefault="004A4019" w:rsidP="004A4019">
    <w:pPr>
      <w:spacing w:before="0"/>
      <w:jc w:val="center"/>
      <w:rPr>
        <w:sz w:val="22"/>
        <w:szCs w:val="22"/>
      </w:rPr>
    </w:pPr>
    <w:r w:rsidRPr="00085441">
      <w:rPr>
        <w:b/>
        <w:bCs/>
        <w:sz w:val="22"/>
        <w:szCs w:val="22"/>
      </w:rPr>
      <w:t>SECRETARIA DE OBRAS,</w:t>
    </w:r>
    <w:r>
      <w:rPr>
        <w:b/>
        <w:bCs/>
        <w:sz w:val="22"/>
        <w:szCs w:val="22"/>
      </w:rPr>
      <w:t xml:space="preserve"> </w:t>
    </w:r>
    <w:r w:rsidRPr="00085441">
      <w:rPr>
        <w:b/>
        <w:bCs/>
        <w:sz w:val="22"/>
        <w:szCs w:val="22"/>
      </w:rPr>
      <w:t>CONSERVAÇÃO E SERVIÇOS PÚBLICOS</w:t>
    </w:r>
  </w:p>
  <w:p w14:paraId="7CA64A2C" w14:textId="342D7BE9" w:rsidR="00374D24" w:rsidRDefault="00374D24" w:rsidP="00F6792B">
    <w:pPr>
      <w:pStyle w:val="Cabealho"/>
      <w:tabs>
        <w:tab w:val="clear" w:pos="4252"/>
        <w:tab w:val="clear" w:pos="8504"/>
        <w:tab w:val="left" w:pos="403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5A0EA" w14:textId="77777777" w:rsidR="00374D24" w:rsidRDefault="00374D24" w:rsidP="00BD57A5">
    <w:pPr>
      <w:pStyle w:val="Cabealho"/>
      <w:jc w:val="center"/>
    </w:pPr>
    <w:r>
      <w:rPr>
        <w:noProof/>
      </w:rPr>
      <w:drawing>
        <wp:inline distT="0" distB="0" distL="0" distR="0" wp14:anchorId="639F4C60" wp14:editId="7141E753">
          <wp:extent cx="2833238" cy="860815"/>
          <wp:effectExtent l="0" t="0" r="5715" b="0"/>
          <wp:docPr id="806507977" name="Imagem 806507977" descr="Desenho de um círcul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m 78" descr="Desenho de um círculo&#10;&#10;Descrição gerada automaticamente com confiança baix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54536" cy="867286"/>
                  </a:xfrm>
                  <a:prstGeom prst="rect">
                    <a:avLst/>
                  </a:prstGeom>
                </pic:spPr>
              </pic:pic>
            </a:graphicData>
          </a:graphic>
        </wp:inline>
      </w:drawing>
    </w:r>
  </w:p>
  <w:p w14:paraId="383EFDE7" w14:textId="098E7470" w:rsidR="00374D24" w:rsidRDefault="00374D24" w:rsidP="00BD57A5">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069"/>
        </w:tabs>
        <w:ind w:left="1069" w:hanging="360"/>
      </w:pPr>
      <w:rPr>
        <w:rFonts w:ascii="Symbol" w:hAnsi="Symbol"/>
      </w:rPr>
    </w:lvl>
  </w:abstractNum>
  <w:abstractNum w:abstractNumId="1" w15:restartNumberingAfterBreak="0">
    <w:nsid w:val="0767376F"/>
    <w:multiLevelType w:val="multilevel"/>
    <w:tmpl w:val="DCFA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F45C4"/>
    <w:multiLevelType w:val="multilevel"/>
    <w:tmpl w:val="8550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FA20CE"/>
    <w:multiLevelType w:val="hybridMultilevel"/>
    <w:tmpl w:val="E9AE6ECC"/>
    <w:lvl w:ilvl="0" w:tplc="042C477C">
      <w:start w:val="1"/>
      <w:numFmt w:val="bullet"/>
      <w:pStyle w:val="Tpico"/>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C5956D6"/>
    <w:multiLevelType w:val="multilevel"/>
    <w:tmpl w:val="4E26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8C1DFB"/>
    <w:multiLevelType w:val="multilevel"/>
    <w:tmpl w:val="9868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D67330"/>
    <w:multiLevelType w:val="multilevel"/>
    <w:tmpl w:val="B7107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6047DA"/>
    <w:multiLevelType w:val="multilevel"/>
    <w:tmpl w:val="5380D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96F37"/>
    <w:multiLevelType w:val="multilevel"/>
    <w:tmpl w:val="E70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C01BCD"/>
    <w:multiLevelType w:val="multilevel"/>
    <w:tmpl w:val="863E5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B73410"/>
    <w:multiLevelType w:val="multilevel"/>
    <w:tmpl w:val="32D6AF0A"/>
    <w:name w:val="Teste título"/>
    <w:lvl w:ilvl="0">
      <w:start w:val="1"/>
      <w:numFmt w:val="decimal"/>
      <w:pStyle w:val="Tpico1"/>
      <w:lvlText w:val="%1."/>
      <w:lvlJc w:val="left"/>
      <w:pPr>
        <w:ind w:left="567" w:hanging="567"/>
      </w:pPr>
      <w:rPr>
        <w:rFonts w:hint="default"/>
      </w:rPr>
    </w:lvl>
    <w:lvl w:ilvl="1">
      <w:start w:val="1"/>
      <w:numFmt w:val="decimal"/>
      <w:pStyle w:val="Tpico2"/>
      <w:lvlText w:val="%1.%2."/>
      <w:lvlJc w:val="left"/>
      <w:pPr>
        <w:ind w:left="908" w:hanging="624"/>
      </w:pPr>
      <w:rPr>
        <w:rFonts w:hint="default"/>
        <w:b/>
        <w:bCs/>
        <w:color w:val="auto"/>
      </w:rPr>
    </w:lvl>
    <w:lvl w:ilvl="2">
      <w:start w:val="1"/>
      <w:numFmt w:val="decimal"/>
      <w:pStyle w:val="Tpico3"/>
      <w:lvlText w:val="%1.%2.%3."/>
      <w:lvlJc w:val="left"/>
      <w:pPr>
        <w:ind w:left="7117" w:hanging="737"/>
      </w:pPr>
      <w:rPr>
        <w:rFonts w:hint="default"/>
        <w:b w:val="0"/>
        <w:bCs w:val="0"/>
      </w:rPr>
    </w:lvl>
    <w:lvl w:ilvl="3">
      <w:start w:val="1"/>
      <w:numFmt w:val="decimal"/>
      <w:pStyle w:val="Lista"/>
      <w:lvlText w:val="%1.%2.%3.%4."/>
      <w:lvlJc w:val="left"/>
      <w:pPr>
        <w:ind w:left="907" w:hanging="907"/>
      </w:pPr>
      <w:rPr>
        <w:rFonts w:hint="default"/>
        <w:b/>
        <w:bCs/>
      </w:rPr>
    </w:lvl>
    <w:lvl w:ilvl="4">
      <w:start w:val="1"/>
      <w:numFmt w:val="decimal"/>
      <w:pStyle w:val="Tpico5"/>
      <w:lvlText w:val="%1.%2.%3.%4.%5."/>
      <w:lvlJc w:val="left"/>
      <w:pPr>
        <w:ind w:left="567" w:hanging="567"/>
      </w:pPr>
      <w:rPr>
        <w:rFonts w:hint="default"/>
        <w:b/>
        <w:bCs/>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1" w15:restartNumberingAfterBreak="0">
    <w:nsid w:val="25A32957"/>
    <w:multiLevelType w:val="multilevel"/>
    <w:tmpl w:val="36AE2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C35490"/>
    <w:multiLevelType w:val="multilevel"/>
    <w:tmpl w:val="C6BE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1800B1"/>
    <w:multiLevelType w:val="multilevel"/>
    <w:tmpl w:val="84A09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C04F0A"/>
    <w:multiLevelType w:val="multilevel"/>
    <w:tmpl w:val="F8E04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701309"/>
    <w:multiLevelType w:val="multilevel"/>
    <w:tmpl w:val="ED5C9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3D4A9C"/>
    <w:multiLevelType w:val="multilevel"/>
    <w:tmpl w:val="0B54E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D53FD5"/>
    <w:multiLevelType w:val="multilevel"/>
    <w:tmpl w:val="0636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A42AFD"/>
    <w:multiLevelType w:val="hybridMultilevel"/>
    <w:tmpl w:val="D1A0779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07343D4"/>
    <w:multiLevelType w:val="multilevel"/>
    <w:tmpl w:val="DC1C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2F4981"/>
    <w:multiLevelType w:val="multilevel"/>
    <w:tmpl w:val="4F26F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421847"/>
    <w:multiLevelType w:val="hybridMultilevel"/>
    <w:tmpl w:val="0142C1BA"/>
    <w:lvl w:ilvl="0" w:tplc="DAB4D70E">
      <w:start w:val="1"/>
      <w:numFmt w:val="decimal"/>
      <w:lvlText w:val="Art. %1º. "/>
      <w:lvlJc w:val="left"/>
      <w:pPr>
        <w:ind w:left="0" w:firstLine="0"/>
      </w:pPr>
    </w:lvl>
    <w:lvl w:ilvl="1" w:tplc="9DEC14E4">
      <w:start w:val="1"/>
      <w:numFmt w:val="decimal"/>
      <w:lvlText w:val="§%2º. "/>
      <w:lvlJc w:val="left"/>
      <w:pPr>
        <w:ind w:left="0" w:firstLine="0"/>
      </w:pPr>
    </w:lvl>
    <w:lvl w:ilvl="2" w:tplc="D9CAD770">
      <w:start w:val="1"/>
      <w:numFmt w:val="upperRoman"/>
      <w:pStyle w:val="Inciso"/>
      <w:suff w:val="space"/>
      <w:lvlText w:val="%3) "/>
      <w:lvlJc w:val="left"/>
      <w:pPr>
        <w:ind w:left="0" w:firstLine="0"/>
      </w:pPr>
    </w:lvl>
    <w:lvl w:ilvl="3" w:tplc="C1C06560">
      <w:start w:val="1"/>
      <w:numFmt w:val="lowerLetter"/>
      <w:lvlText w:val="%4)"/>
      <w:lvlJc w:val="left"/>
      <w:pPr>
        <w:ind w:left="0" w:firstLine="0"/>
      </w:pPr>
    </w:lvl>
    <w:lvl w:ilvl="4" w:tplc="848668B8">
      <w:start w:val="1"/>
      <w:numFmt w:val="lowerLetter"/>
      <w:lvlText w:val="(%5)"/>
      <w:lvlJc w:val="left"/>
      <w:pPr>
        <w:ind w:left="1800" w:hanging="360"/>
      </w:pPr>
    </w:lvl>
    <w:lvl w:ilvl="5" w:tplc="BBF0992A">
      <w:start w:val="1"/>
      <w:numFmt w:val="lowerRoman"/>
      <w:lvlText w:val="(%6)"/>
      <w:lvlJc w:val="left"/>
      <w:pPr>
        <w:ind w:left="2160" w:hanging="360"/>
      </w:pPr>
    </w:lvl>
    <w:lvl w:ilvl="6" w:tplc="5B843CD8">
      <w:start w:val="1"/>
      <w:numFmt w:val="decimal"/>
      <w:lvlText w:val="%7."/>
      <w:lvlJc w:val="left"/>
      <w:pPr>
        <w:ind w:left="2520" w:hanging="360"/>
      </w:pPr>
    </w:lvl>
    <w:lvl w:ilvl="7" w:tplc="AF5E564C">
      <w:start w:val="1"/>
      <w:numFmt w:val="lowerLetter"/>
      <w:lvlText w:val="%8."/>
      <w:lvlJc w:val="left"/>
      <w:pPr>
        <w:ind w:left="2880" w:hanging="360"/>
      </w:pPr>
    </w:lvl>
    <w:lvl w:ilvl="8" w:tplc="3B220CD4">
      <w:start w:val="1"/>
      <w:numFmt w:val="lowerRoman"/>
      <w:lvlText w:val="%9."/>
      <w:lvlJc w:val="left"/>
      <w:pPr>
        <w:ind w:left="3240" w:hanging="360"/>
      </w:pPr>
    </w:lvl>
  </w:abstractNum>
  <w:abstractNum w:abstractNumId="22" w15:restartNumberingAfterBreak="0">
    <w:nsid w:val="43B11932"/>
    <w:multiLevelType w:val="multilevel"/>
    <w:tmpl w:val="975E9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1F65E8"/>
    <w:multiLevelType w:val="hybridMultilevel"/>
    <w:tmpl w:val="A0206E3A"/>
    <w:lvl w:ilvl="0" w:tplc="04160013">
      <w:start w:val="1"/>
      <w:numFmt w:val="upperRoman"/>
      <w:lvlText w:val="%1."/>
      <w:lvlJc w:val="righ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4" w15:restartNumberingAfterBreak="0">
    <w:nsid w:val="48442D13"/>
    <w:multiLevelType w:val="multilevel"/>
    <w:tmpl w:val="EC0C2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DB2797"/>
    <w:multiLevelType w:val="multilevel"/>
    <w:tmpl w:val="0280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D27AE1"/>
    <w:multiLevelType w:val="multilevel"/>
    <w:tmpl w:val="9B96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DA19E1"/>
    <w:multiLevelType w:val="multilevel"/>
    <w:tmpl w:val="FFB4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F328C4"/>
    <w:multiLevelType w:val="multilevel"/>
    <w:tmpl w:val="53CE6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9D1853"/>
    <w:multiLevelType w:val="multilevel"/>
    <w:tmpl w:val="9776F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3C7A1E"/>
    <w:multiLevelType w:val="multilevel"/>
    <w:tmpl w:val="2298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C2716F"/>
    <w:multiLevelType w:val="multilevel"/>
    <w:tmpl w:val="D9DED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AC1818"/>
    <w:multiLevelType w:val="multilevel"/>
    <w:tmpl w:val="1F9E3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7A6C5B"/>
    <w:multiLevelType w:val="multilevel"/>
    <w:tmpl w:val="379A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47143C"/>
    <w:multiLevelType w:val="multilevel"/>
    <w:tmpl w:val="EC86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A96323"/>
    <w:multiLevelType w:val="multilevel"/>
    <w:tmpl w:val="01767D9A"/>
    <w:lvl w:ilvl="0">
      <w:start w:val="10"/>
      <w:numFmt w:val="decimal"/>
      <w:pStyle w:val="ARTIGO10"/>
      <w:suff w:val="space"/>
      <w:lvlText w:val="Art. %1."/>
      <w:lvlJc w:val="left"/>
      <w:pPr>
        <w:ind w:left="0" w:firstLine="0"/>
      </w:pPr>
      <w:rPr>
        <w:rFonts w:ascii="Arial" w:hAnsi="Arial" w:hint="default"/>
        <w:b/>
        <w:sz w:val="24"/>
      </w:rPr>
    </w:lvl>
    <w:lvl w:ilvl="1">
      <w:start w:val="1"/>
      <w:numFmt w:val="upperRoman"/>
      <w:pStyle w:val="Incisodeartigo10"/>
      <w:suff w:val="space"/>
      <w:lvlText w:val="%2 - "/>
      <w:lvlJc w:val="left"/>
      <w:pPr>
        <w:ind w:left="0" w:firstLine="0"/>
      </w:pPr>
      <w:rPr>
        <w:rFonts w:hint="default"/>
        <w:b/>
        <w:i w:val="0"/>
      </w:rPr>
    </w:lvl>
    <w:lvl w:ilvl="2">
      <w:start w:val="1"/>
      <w:numFmt w:val="decimal"/>
      <w:lvlRestart w:val="1"/>
      <w:pStyle w:val="10"/>
      <w:suff w:val="space"/>
      <w:lvlText w:val="§ %3º "/>
      <w:lvlJc w:val="left"/>
      <w:pPr>
        <w:ind w:left="0" w:firstLine="0"/>
      </w:pPr>
      <w:rPr>
        <w:rFonts w:hint="default"/>
        <w:b/>
        <w:i w:val="0"/>
      </w:rPr>
    </w:lvl>
    <w:lvl w:ilvl="3">
      <w:start w:val="1"/>
      <w:numFmt w:val="upperRoman"/>
      <w:pStyle w:val="Incisode10"/>
      <w:suff w:val="space"/>
      <w:lvlText w:val="%4 - "/>
      <w:lvlJc w:val="left"/>
      <w:pPr>
        <w:ind w:left="0" w:firstLine="0"/>
      </w:pPr>
      <w:rPr>
        <w:rFonts w:hint="default"/>
        <w:b/>
        <w:i w:val="0"/>
      </w:rPr>
    </w:lvl>
    <w:lvl w:ilvl="4">
      <w:start w:val="1"/>
      <w:numFmt w:val="lowerLetter"/>
      <w:lvlRestart w:val="2"/>
      <w:pStyle w:val="Alinea10"/>
      <w:suff w:val="space"/>
      <w:lvlText w:val="%5) "/>
      <w:lvlJc w:val="left"/>
      <w:pPr>
        <w:ind w:left="0" w:firstLine="0"/>
      </w:pPr>
      <w:rPr>
        <w:rFonts w:hint="default"/>
        <w:b/>
        <w:i w:val="0"/>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2" w:hanging="1222"/>
      </w:pPr>
      <w:rPr>
        <w:rFonts w:hint="default"/>
      </w:rPr>
    </w:lvl>
    <w:lvl w:ilvl="8">
      <w:start w:val="1"/>
      <w:numFmt w:val="none"/>
      <w:lvlText w:val=""/>
      <w:lvlJc w:val="left"/>
      <w:pPr>
        <w:ind w:left="4320" w:hanging="1440"/>
      </w:pPr>
      <w:rPr>
        <w:rFonts w:hint="default"/>
      </w:rPr>
    </w:lvl>
  </w:abstractNum>
  <w:abstractNum w:abstractNumId="36" w15:restartNumberingAfterBreak="0">
    <w:nsid w:val="6CA42856"/>
    <w:multiLevelType w:val="multilevel"/>
    <w:tmpl w:val="3D8E0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834AA5"/>
    <w:multiLevelType w:val="multilevel"/>
    <w:tmpl w:val="C29A2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F31A15"/>
    <w:multiLevelType w:val="multilevel"/>
    <w:tmpl w:val="BFC0985C"/>
    <w:styleLink w:val="Estilo1"/>
    <w:lvl w:ilvl="0">
      <w:start w:val="1"/>
      <w:numFmt w:val="decimal"/>
      <w:lvlText w:val="Art. %1º. "/>
      <w:lvlJc w:val="left"/>
      <w:pPr>
        <w:ind w:left="0" w:firstLine="0"/>
      </w:pPr>
    </w:lvl>
    <w:lvl w:ilvl="1">
      <w:start w:val="1"/>
      <w:numFmt w:val="decimal"/>
      <w:lvlText w:val="§%2º. "/>
      <w:lvlJc w:val="left"/>
      <w:pPr>
        <w:ind w:left="0" w:firstLine="0"/>
      </w:pPr>
    </w:lvl>
    <w:lvl w:ilvl="2">
      <w:start w:val="1"/>
      <w:numFmt w:val="upperRoman"/>
      <w:suff w:val="space"/>
      <w:lvlText w:val="%3) "/>
      <w:lvlJc w:val="left"/>
      <w:pPr>
        <w:ind w:left="0" w:firstLine="0"/>
      </w:pPr>
    </w:lvl>
    <w:lvl w:ilvl="3">
      <w:start w:val="1"/>
      <w:numFmt w:val="lowerLetter"/>
      <w:lvlText w:val="%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14A7EBB"/>
    <w:multiLevelType w:val="multilevel"/>
    <w:tmpl w:val="37B6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0D10C2"/>
    <w:multiLevelType w:val="multilevel"/>
    <w:tmpl w:val="49D25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3B5014"/>
    <w:multiLevelType w:val="multilevel"/>
    <w:tmpl w:val="A8125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EA53A1"/>
    <w:multiLevelType w:val="multilevel"/>
    <w:tmpl w:val="594E624A"/>
    <w:lvl w:ilvl="0">
      <w:start w:val="1"/>
      <w:numFmt w:val="decimal"/>
      <w:pStyle w:val="Ttulos"/>
      <w:lvlText w:val="%1."/>
      <w:lvlJc w:val="left"/>
      <w:pPr>
        <w:ind w:left="360" w:hanging="360"/>
      </w:pPr>
    </w:lvl>
    <w:lvl w:ilvl="1">
      <w:start w:val="1"/>
      <w:numFmt w:val="decimal"/>
      <w:pStyle w:val="Ttulo2"/>
      <w:lvlText w:val="%1.%2."/>
      <w:lvlJc w:val="left"/>
      <w:pPr>
        <w:ind w:left="1425" w:hanging="432"/>
      </w:pPr>
    </w:lvl>
    <w:lvl w:ilvl="2">
      <w:start w:val="1"/>
      <w:numFmt w:val="decimal"/>
      <w:pStyle w:val="3onivel1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030F95"/>
    <w:multiLevelType w:val="multilevel"/>
    <w:tmpl w:val="16E0D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0549365">
    <w:abstractNumId w:val="21"/>
    <w:lvlOverride w:ilvl="0">
      <w:lvl w:ilvl="0" w:tplc="DAB4D70E">
        <w:start w:val="1"/>
        <w:numFmt w:val="decimal"/>
        <w:isLgl/>
        <w:suff w:val="space"/>
        <w:lvlText w:val="Art.  %1º "/>
        <w:lvlJc w:val="left"/>
        <w:pPr>
          <w:ind w:left="4395" w:firstLine="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Override>
    <w:lvlOverride w:ilvl="1">
      <w:lvl w:ilvl="1" w:tplc="9DEC14E4">
        <w:start w:val="1"/>
        <w:numFmt w:val="decimal"/>
        <w:isLgl/>
        <w:suff w:val="space"/>
        <w:lvlText w:val="§%2º "/>
        <w:lvlJc w:val="left"/>
        <w:pPr>
          <w:ind w:left="0" w:firstLine="0"/>
        </w:pPr>
        <w:rPr>
          <w:rFonts w:hint="default"/>
        </w:rPr>
      </w:lvl>
    </w:lvlOverride>
    <w:lvlOverride w:ilvl="2">
      <w:lvl w:ilvl="2" w:tplc="D9CAD770">
        <w:start w:val="1"/>
        <w:numFmt w:val="upperRoman"/>
        <w:pStyle w:val="Inciso"/>
        <w:suff w:val="space"/>
        <w:lvlText w:val="%3 -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tplc="C1C06560">
        <w:start w:val="1"/>
        <w:numFmt w:val="lowerLetter"/>
        <w:suff w:val="space"/>
        <w:lvlText w:val="%4)"/>
        <w:lvlJc w:val="left"/>
        <w:pPr>
          <w:ind w:left="0" w:firstLine="0"/>
        </w:pPr>
        <w:rPr>
          <w:rFonts w:hint="default"/>
        </w:rPr>
      </w:lvl>
    </w:lvlOverride>
    <w:lvlOverride w:ilvl="4">
      <w:lvl w:ilvl="4" w:tplc="848668B8">
        <w:start w:val="1"/>
        <w:numFmt w:val="lowerLetter"/>
        <w:lvlText w:val="(%5)"/>
        <w:lvlJc w:val="left"/>
        <w:pPr>
          <w:ind w:left="1800" w:hanging="360"/>
        </w:pPr>
        <w:rPr>
          <w:rFonts w:hint="default"/>
        </w:rPr>
      </w:lvl>
    </w:lvlOverride>
    <w:lvlOverride w:ilvl="5">
      <w:lvl w:ilvl="5" w:tplc="BBF0992A">
        <w:start w:val="1"/>
        <w:numFmt w:val="lowerRoman"/>
        <w:lvlText w:val="(%6)"/>
        <w:lvlJc w:val="left"/>
        <w:pPr>
          <w:ind w:left="2160" w:hanging="360"/>
        </w:pPr>
        <w:rPr>
          <w:rFonts w:hint="default"/>
        </w:rPr>
      </w:lvl>
    </w:lvlOverride>
    <w:lvlOverride w:ilvl="6">
      <w:lvl w:ilvl="6" w:tplc="5B843CD8">
        <w:start w:val="1"/>
        <w:numFmt w:val="decimal"/>
        <w:lvlText w:val="%7."/>
        <w:lvlJc w:val="left"/>
        <w:pPr>
          <w:ind w:left="2520" w:hanging="360"/>
        </w:pPr>
        <w:rPr>
          <w:rFonts w:hint="default"/>
        </w:rPr>
      </w:lvl>
    </w:lvlOverride>
    <w:lvlOverride w:ilvl="7">
      <w:lvl w:ilvl="7" w:tplc="AF5E564C">
        <w:start w:val="1"/>
        <w:numFmt w:val="lowerLetter"/>
        <w:lvlText w:val="%8."/>
        <w:lvlJc w:val="left"/>
        <w:pPr>
          <w:ind w:left="2880" w:hanging="360"/>
        </w:pPr>
        <w:rPr>
          <w:rFonts w:hint="default"/>
        </w:rPr>
      </w:lvl>
    </w:lvlOverride>
    <w:lvlOverride w:ilvl="8">
      <w:lvl w:ilvl="8" w:tplc="3B220CD4">
        <w:start w:val="1"/>
        <w:numFmt w:val="lowerRoman"/>
        <w:lvlText w:val="%9."/>
        <w:lvlJc w:val="left"/>
        <w:pPr>
          <w:ind w:left="3240" w:hanging="360"/>
        </w:pPr>
        <w:rPr>
          <w:rFonts w:hint="default"/>
        </w:rPr>
      </w:lvl>
    </w:lvlOverride>
  </w:num>
  <w:num w:numId="2" w16cid:durableId="1688866475">
    <w:abstractNumId w:val="3"/>
  </w:num>
  <w:num w:numId="3" w16cid:durableId="843202734">
    <w:abstractNumId w:val="42"/>
  </w:num>
  <w:num w:numId="4" w16cid:durableId="386337320">
    <w:abstractNumId w:val="10"/>
  </w:num>
  <w:num w:numId="5" w16cid:durableId="714235311">
    <w:abstractNumId w:val="38"/>
  </w:num>
  <w:num w:numId="6" w16cid:durableId="372315623">
    <w:abstractNumId w:val="35"/>
  </w:num>
  <w:num w:numId="7" w16cid:durableId="1957448665">
    <w:abstractNumId w:val="26"/>
  </w:num>
  <w:num w:numId="8" w16cid:durableId="1892616712">
    <w:abstractNumId w:val="6"/>
  </w:num>
  <w:num w:numId="9" w16cid:durableId="969701938">
    <w:abstractNumId w:val="1"/>
  </w:num>
  <w:num w:numId="10" w16cid:durableId="1617057682">
    <w:abstractNumId w:val="8"/>
  </w:num>
  <w:num w:numId="11" w16cid:durableId="2129277138">
    <w:abstractNumId w:val="20"/>
  </w:num>
  <w:num w:numId="12" w16cid:durableId="930436001">
    <w:abstractNumId w:val="11"/>
  </w:num>
  <w:num w:numId="13" w16cid:durableId="248930211">
    <w:abstractNumId w:val="7"/>
  </w:num>
  <w:num w:numId="14" w16cid:durableId="626157250">
    <w:abstractNumId w:val="16"/>
  </w:num>
  <w:num w:numId="15" w16cid:durableId="1973515083">
    <w:abstractNumId w:val="34"/>
  </w:num>
  <w:num w:numId="16" w16cid:durableId="331220097">
    <w:abstractNumId w:val="29"/>
  </w:num>
  <w:num w:numId="17" w16cid:durableId="770275000">
    <w:abstractNumId w:val="37"/>
  </w:num>
  <w:num w:numId="18" w16cid:durableId="602884786">
    <w:abstractNumId w:val="22"/>
  </w:num>
  <w:num w:numId="19" w16cid:durableId="1957642631">
    <w:abstractNumId w:val="27"/>
  </w:num>
  <w:num w:numId="20" w16cid:durableId="229777237">
    <w:abstractNumId w:val="13"/>
  </w:num>
  <w:num w:numId="21" w16cid:durableId="1214847063">
    <w:abstractNumId w:val="39"/>
  </w:num>
  <w:num w:numId="22" w16cid:durableId="1806697558">
    <w:abstractNumId w:val="43"/>
  </w:num>
  <w:num w:numId="23" w16cid:durableId="1035041292">
    <w:abstractNumId w:val="33"/>
  </w:num>
  <w:num w:numId="24" w16cid:durableId="1421096288">
    <w:abstractNumId w:val="31"/>
  </w:num>
  <w:num w:numId="25" w16cid:durableId="1054963261">
    <w:abstractNumId w:val="36"/>
  </w:num>
  <w:num w:numId="26" w16cid:durableId="1819150599">
    <w:abstractNumId w:val="19"/>
  </w:num>
  <w:num w:numId="27" w16cid:durableId="690033888">
    <w:abstractNumId w:val="4"/>
  </w:num>
  <w:num w:numId="28" w16cid:durableId="892230360">
    <w:abstractNumId w:val="32"/>
  </w:num>
  <w:num w:numId="29" w16cid:durableId="445321147">
    <w:abstractNumId w:val="41"/>
  </w:num>
  <w:num w:numId="30" w16cid:durableId="3095956">
    <w:abstractNumId w:val="9"/>
  </w:num>
  <w:num w:numId="31" w16cid:durableId="815606302">
    <w:abstractNumId w:val="5"/>
  </w:num>
  <w:num w:numId="32" w16cid:durableId="1964386952">
    <w:abstractNumId w:val="2"/>
  </w:num>
  <w:num w:numId="33" w16cid:durableId="1087262412">
    <w:abstractNumId w:val="30"/>
  </w:num>
  <w:num w:numId="34" w16cid:durableId="218786579">
    <w:abstractNumId w:val="28"/>
  </w:num>
  <w:num w:numId="35" w16cid:durableId="217985195">
    <w:abstractNumId w:val="14"/>
  </w:num>
  <w:num w:numId="36" w16cid:durableId="965311723">
    <w:abstractNumId w:val="24"/>
  </w:num>
  <w:num w:numId="37" w16cid:durableId="620235075">
    <w:abstractNumId w:val="17"/>
  </w:num>
  <w:num w:numId="38" w16cid:durableId="278338029">
    <w:abstractNumId w:val="25"/>
  </w:num>
  <w:num w:numId="39" w16cid:durableId="1655522736">
    <w:abstractNumId w:val="40"/>
  </w:num>
  <w:num w:numId="40" w16cid:durableId="556547984">
    <w:abstractNumId w:val="12"/>
  </w:num>
  <w:num w:numId="41" w16cid:durableId="1853640695">
    <w:abstractNumId w:val="15"/>
  </w:num>
  <w:num w:numId="42" w16cid:durableId="923419915">
    <w:abstractNumId w:val="23"/>
  </w:num>
  <w:num w:numId="43" w16cid:durableId="169923478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CCF"/>
    <w:rsid w:val="00000F9C"/>
    <w:rsid w:val="000079AC"/>
    <w:rsid w:val="0001077B"/>
    <w:rsid w:val="00015EE0"/>
    <w:rsid w:val="000207EB"/>
    <w:rsid w:val="00026F8C"/>
    <w:rsid w:val="00027217"/>
    <w:rsid w:val="00027605"/>
    <w:rsid w:val="0003023D"/>
    <w:rsid w:val="000303DE"/>
    <w:rsid w:val="00032105"/>
    <w:rsid w:val="00035637"/>
    <w:rsid w:val="00040107"/>
    <w:rsid w:val="000405C0"/>
    <w:rsid w:val="000406BA"/>
    <w:rsid w:val="00040F40"/>
    <w:rsid w:val="00042A3A"/>
    <w:rsid w:val="0004602F"/>
    <w:rsid w:val="0004636A"/>
    <w:rsid w:val="00046B7D"/>
    <w:rsid w:val="000538CB"/>
    <w:rsid w:val="00054388"/>
    <w:rsid w:val="0005464D"/>
    <w:rsid w:val="00057427"/>
    <w:rsid w:val="0006102C"/>
    <w:rsid w:val="0006131C"/>
    <w:rsid w:val="000635AC"/>
    <w:rsid w:val="000636DA"/>
    <w:rsid w:val="0006459B"/>
    <w:rsid w:val="000648E6"/>
    <w:rsid w:val="00064EDD"/>
    <w:rsid w:val="00066330"/>
    <w:rsid w:val="00067B60"/>
    <w:rsid w:val="000737B1"/>
    <w:rsid w:val="000738A5"/>
    <w:rsid w:val="00074733"/>
    <w:rsid w:val="00076CC5"/>
    <w:rsid w:val="00077ADB"/>
    <w:rsid w:val="00077C46"/>
    <w:rsid w:val="00077D6C"/>
    <w:rsid w:val="000811FF"/>
    <w:rsid w:val="00081D71"/>
    <w:rsid w:val="00084B26"/>
    <w:rsid w:val="00087C1E"/>
    <w:rsid w:val="00090D95"/>
    <w:rsid w:val="00090E25"/>
    <w:rsid w:val="00092206"/>
    <w:rsid w:val="00093C49"/>
    <w:rsid w:val="00093DF5"/>
    <w:rsid w:val="00094226"/>
    <w:rsid w:val="000A0297"/>
    <w:rsid w:val="000A0EDC"/>
    <w:rsid w:val="000A23A2"/>
    <w:rsid w:val="000A2F5E"/>
    <w:rsid w:val="000A3958"/>
    <w:rsid w:val="000A46AB"/>
    <w:rsid w:val="000A77B8"/>
    <w:rsid w:val="000B0B1C"/>
    <w:rsid w:val="000B0E57"/>
    <w:rsid w:val="000B16DB"/>
    <w:rsid w:val="000B48B8"/>
    <w:rsid w:val="000C24AE"/>
    <w:rsid w:val="000C30B4"/>
    <w:rsid w:val="000C48F5"/>
    <w:rsid w:val="000C5303"/>
    <w:rsid w:val="000C6AE4"/>
    <w:rsid w:val="000C7B81"/>
    <w:rsid w:val="000D0FD8"/>
    <w:rsid w:val="000D5F61"/>
    <w:rsid w:val="000E3E64"/>
    <w:rsid w:val="000E411C"/>
    <w:rsid w:val="000F0D95"/>
    <w:rsid w:val="000F3C63"/>
    <w:rsid w:val="000F4FB6"/>
    <w:rsid w:val="000F7249"/>
    <w:rsid w:val="0010043F"/>
    <w:rsid w:val="00100FFC"/>
    <w:rsid w:val="00101286"/>
    <w:rsid w:val="00101FBB"/>
    <w:rsid w:val="001047B4"/>
    <w:rsid w:val="001079EB"/>
    <w:rsid w:val="00112FA1"/>
    <w:rsid w:val="00114878"/>
    <w:rsid w:val="00116A1B"/>
    <w:rsid w:val="00116C9F"/>
    <w:rsid w:val="00117C1D"/>
    <w:rsid w:val="001226E7"/>
    <w:rsid w:val="0012474D"/>
    <w:rsid w:val="00124CCF"/>
    <w:rsid w:val="00131ACB"/>
    <w:rsid w:val="001328DF"/>
    <w:rsid w:val="00133618"/>
    <w:rsid w:val="00133A3E"/>
    <w:rsid w:val="001342F6"/>
    <w:rsid w:val="0013457D"/>
    <w:rsid w:val="00140B71"/>
    <w:rsid w:val="00140DB3"/>
    <w:rsid w:val="00141637"/>
    <w:rsid w:val="00142312"/>
    <w:rsid w:val="00143971"/>
    <w:rsid w:val="00144330"/>
    <w:rsid w:val="00144BDB"/>
    <w:rsid w:val="00147975"/>
    <w:rsid w:val="00150A4D"/>
    <w:rsid w:val="001570EA"/>
    <w:rsid w:val="00157CE3"/>
    <w:rsid w:val="0016024C"/>
    <w:rsid w:val="00161403"/>
    <w:rsid w:val="00162D4D"/>
    <w:rsid w:val="0016358A"/>
    <w:rsid w:val="0016378A"/>
    <w:rsid w:val="00165A6F"/>
    <w:rsid w:val="00170221"/>
    <w:rsid w:val="00171CFD"/>
    <w:rsid w:val="00174566"/>
    <w:rsid w:val="00174E99"/>
    <w:rsid w:val="00177108"/>
    <w:rsid w:val="00180266"/>
    <w:rsid w:val="001868B1"/>
    <w:rsid w:val="00187BA8"/>
    <w:rsid w:val="00190AAD"/>
    <w:rsid w:val="001925CD"/>
    <w:rsid w:val="00195DA8"/>
    <w:rsid w:val="001967B0"/>
    <w:rsid w:val="00197E06"/>
    <w:rsid w:val="001A0650"/>
    <w:rsid w:val="001A09BB"/>
    <w:rsid w:val="001A0DAC"/>
    <w:rsid w:val="001A1B40"/>
    <w:rsid w:val="001A393F"/>
    <w:rsid w:val="001A4303"/>
    <w:rsid w:val="001A4525"/>
    <w:rsid w:val="001A4D97"/>
    <w:rsid w:val="001A5087"/>
    <w:rsid w:val="001A6148"/>
    <w:rsid w:val="001A6E0A"/>
    <w:rsid w:val="001B0B5B"/>
    <w:rsid w:val="001B3BFF"/>
    <w:rsid w:val="001B4E7A"/>
    <w:rsid w:val="001B7AE9"/>
    <w:rsid w:val="001B7F3A"/>
    <w:rsid w:val="001C09C9"/>
    <w:rsid w:val="001C1881"/>
    <w:rsid w:val="001C20A0"/>
    <w:rsid w:val="001C67E0"/>
    <w:rsid w:val="001D21A3"/>
    <w:rsid w:val="001D2DE4"/>
    <w:rsid w:val="001D3E02"/>
    <w:rsid w:val="001D45EF"/>
    <w:rsid w:val="001E0221"/>
    <w:rsid w:val="001E194F"/>
    <w:rsid w:val="001E51CD"/>
    <w:rsid w:val="001E6F95"/>
    <w:rsid w:val="001F47E4"/>
    <w:rsid w:val="001F6C1C"/>
    <w:rsid w:val="002009AB"/>
    <w:rsid w:val="00201DEE"/>
    <w:rsid w:val="002037F7"/>
    <w:rsid w:val="002041A3"/>
    <w:rsid w:val="00205301"/>
    <w:rsid w:val="002059DD"/>
    <w:rsid w:val="00205E88"/>
    <w:rsid w:val="002060EC"/>
    <w:rsid w:val="00207DE7"/>
    <w:rsid w:val="002129D7"/>
    <w:rsid w:val="00212E0E"/>
    <w:rsid w:val="0021670D"/>
    <w:rsid w:val="00226323"/>
    <w:rsid w:val="00226825"/>
    <w:rsid w:val="00227185"/>
    <w:rsid w:val="00232B14"/>
    <w:rsid w:val="00237882"/>
    <w:rsid w:val="002416B4"/>
    <w:rsid w:val="0024216F"/>
    <w:rsid w:val="00247A52"/>
    <w:rsid w:val="00251DC0"/>
    <w:rsid w:val="002565D0"/>
    <w:rsid w:val="00257B07"/>
    <w:rsid w:val="00261EDE"/>
    <w:rsid w:val="002637D7"/>
    <w:rsid w:val="00265379"/>
    <w:rsid w:val="002738DD"/>
    <w:rsid w:val="00282D8E"/>
    <w:rsid w:val="002833BD"/>
    <w:rsid w:val="00283AF3"/>
    <w:rsid w:val="00292A1B"/>
    <w:rsid w:val="00293536"/>
    <w:rsid w:val="00293969"/>
    <w:rsid w:val="00293D7F"/>
    <w:rsid w:val="0029781C"/>
    <w:rsid w:val="002A0362"/>
    <w:rsid w:val="002A3CA8"/>
    <w:rsid w:val="002A7639"/>
    <w:rsid w:val="002B19AD"/>
    <w:rsid w:val="002B1AB1"/>
    <w:rsid w:val="002B29EF"/>
    <w:rsid w:val="002B5880"/>
    <w:rsid w:val="002C38DB"/>
    <w:rsid w:val="002C4419"/>
    <w:rsid w:val="002C4A46"/>
    <w:rsid w:val="002C4B04"/>
    <w:rsid w:val="002C539F"/>
    <w:rsid w:val="002D1F0F"/>
    <w:rsid w:val="002D5E42"/>
    <w:rsid w:val="002D638B"/>
    <w:rsid w:val="002E4B57"/>
    <w:rsid w:val="002E714E"/>
    <w:rsid w:val="002F0209"/>
    <w:rsid w:val="002F2A11"/>
    <w:rsid w:val="002F2F3D"/>
    <w:rsid w:val="002F3316"/>
    <w:rsid w:val="002F4336"/>
    <w:rsid w:val="002F4BBB"/>
    <w:rsid w:val="002F5709"/>
    <w:rsid w:val="002F58AF"/>
    <w:rsid w:val="00306813"/>
    <w:rsid w:val="003068B2"/>
    <w:rsid w:val="00311BE1"/>
    <w:rsid w:val="00312C14"/>
    <w:rsid w:val="00314F79"/>
    <w:rsid w:val="0031569C"/>
    <w:rsid w:val="00315F38"/>
    <w:rsid w:val="003161FD"/>
    <w:rsid w:val="00322716"/>
    <w:rsid w:val="00323D39"/>
    <w:rsid w:val="003249DC"/>
    <w:rsid w:val="0032565F"/>
    <w:rsid w:val="00327B0F"/>
    <w:rsid w:val="003358F6"/>
    <w:rsid w:val="00335A85"/>
    <w:rsid w:val="00335B72"/>
    <w:rsid w:val="003371A6"/>
    <w:rsid w:val="00337480"/>
    <w:rsid w:val="00342DAB"/>
    <w:rsid w:val="003445A6"/>
    <w:rsid w:val="00345DF8"/>
    <w:rsid w:val="00346F80"/>
    <w:rsid w:val="00352D72"/>
    <w:rsid w:val="00352F79"/>
    <w:rsid w:val="00357EBC"/>
    <w:rsid w:val="003625CB"/>
    <w:rsid w:val="00362CEC"/>
    <w:rsid w:val="00362CFA"/>
    <w:rsid w:val="003660C2"/>
    <w:rsid w:val="00366D9F"/>
    <w:rsid w:val="00370AFA"/>
    <w:rsid w:val="00371520"/>
    <w:rsid w:val="003733BA"/>
    <w:rsid w:val="003748E4"/>
    <w:rsid w:val="00374994"/>
    <w:rsid w:val="00374D24"/>
    <w:rsid w:val="003764E1"/>
    <w:rsid w:val="00377873"/>
    <w:rsid w:val="003801DC"/>
    <w:rsid w:val="00380FBE"/>
    <w:rsid w:val="003815BA"/>
    <w:rsid w:val="00383A45"/>
    <w:rsid w:val="00383E74"/>
    <w:rsid w:val="0038539A"/>
    <w:rsid w:val="003866BF"/>
    <w:rsid w:val="003909F2"/>
    <w:rsid w:val="00391BA7"/>
    <w:rsid w:val="00396101"/>
    <w:rsid w:val="003A1222"/>
    <w:rsid w:val="003A40C2"/>
    <w:rsid w:val="003A654B"/>
    <w:rsid w:val="003B0962"/>
    <w:rsid w:val="003B0DDE"/>
    <w:rsid w:val="003B1E74"/>
    <w:rsid w:val="003B3302"/>
    <w:rsid w:val="003B64B7"/>
    <w:rsid w:val="003B7553"/>
    <w:rsid w:val="003C19FE"/>
    <w:rsid w:val="003C227F"/>
    <w:rsid w:val="003C2E6A"/>
    <w:rsid w:val="003C566F"/>
    <w:rsid w:val="003C5A31"/>
    <w:rsid w:val="003C665C"/>
    <w:rsid w:val="003C677E"/>
    <w:rsid w:val="003C734F"/>
    <w:rsid w:val="003C78E3"/>
    <w:rsid w:val="003D6C45"/>
    <w:rsid w:val="003E0551"/>
    <w:rsid w:val="003E0DA6"/>
    <w:rsid w:val="003E1D2E"/>
    <w:rsid w:val="003E24B0"/>
    <w:rsid w:val="003E4850"/>
    <w:rsid w:val="003E6B68"/>
    <w:rsid w:val="003F049C"/>
    <w:rsid w:val="003F305E"/>
    <w:rsid w:val="003F4FF2"/>
    <w:rsid w:val="003F630E"/>
    <w:rsid w:val="003F6D54"/>
    <w:rsid w:val="003F6D8A"/>
    <w:rsid w:val="0040261D"/>
    <w:rsid w:val="00406EC6"/>
    <w:rsid w:val="00410B3F"/>
    <w:rsid w:val="004159EC"/>
    <w:rsid w:val="00416361"/>
    <w:rsid w:val="00421277"/>
    <w:rsid w:val="004248DA"/>
    <w:rsid w:val="00426FF5"/>
    <w:rsid w:val="004270AA"/>
    <w:rsid w:val="004277B9"/>
    <w:rsid w:val="00427EED"/>
    <w:rsid w:val="00431319"/>
    <w:rsid w:val="00431B5E"/>
    <w:rsid w:val="004333B4"/>
    <w:rsid w:val="00435BDC"/>
    <w:rsid w:val="004362AF"/>
    <w:rsid w:val="00436B3A"/>
    <w:rsid w:val="004440A6"/>
    <w:rsid w:val="00444E23"/>
    <w:rsid w:val="00447306"/>
    <w:rsid w:val="004515F2"/>
    <w:rsid w:val="004519CD"/>
    <w:rsid w:val="004556B8"/>
    <w:rsid w:val="00456E4A"/>
    <w:rsid w:val="004643ED"/>
    <w:rsid w:val="004647A9"/>
    <w:rsid w:val="0046662B"/>
    <w:rsid w:val="0046721B"/>
    <w:rsid w:val="00467EF2"/>
    <w:rsid w:val="00467F99"/>
    <w:rsid w:val="00472FB9"/>
    <w:rsid w:val="00473D0D"/>
    <w:rsid w:val="0047644F"/>
    <w:rsid w:val="00481484"/>
    <w:rsid w:val="004815DB"/>
    <w:rsid w:val="004853A9"/>
    <w:rsid w:val="0048702E"/>
    <w:rsid w:val="004901DC"/>
    <w:rsid w:val="00490682"/>
    <w:rsid w:val="004921CD"/>
    <w:rsid w:val="00492E03"/>
    <w:rsid w:val="00494B8E"/>
    <w:rsid w:val="00495604"/>
    <w:rsid w:val="00496575"/>
    <w:rsid w:val="004A0C48"/>
    <w:rsid w:val="004A28F9"/>
    <w:rsid w:val="004A4019"/>
    <w:rsid w:val="004A42B7"/>
    <w:rsid w:val="004B2C08"/>
    <w:rsid w:val="004B4071"/>
    <w:rsid w:val="004B4968"/>
    <w:rsid w:val="004B5220"/>
    <w:rsid w:val="004B67BA"/>
    <w:rsid w:val="004B6BD9"/>
    <w:rsid w:val="004B6EF8"/>
    <w:rsid w:val="004B78F0"/>
    <w:rsid w:val="004B7AB9"/>
    <w:rsid w:val="004C08F3"/>
    <w:rsid w:val="004C1ABA"/>
    <w:rsid w:val="004C49AA"/>
    <w:rsid w:val="004C4E11"/>
    <w:rsid w:val="004D0D01"/>
    <w:rsid w:val="004D0D2A"/>
    <w:rsid w:val="004D45B9"/>
    <w:rsid w:val="004D501A"/>
    <w:rsid w:val="004D5972"/>
    <w:rsid w:val="004D6C50"/>
    <w:rsid w:val="004E1294"/>
    <w:rsid w:val="004E5363"/>
    <w:rsid w:val="004E763F"/>
    <w:rsid w:val="004F0EBA"/>
    <w:rsid w:val="004F4097"/>
    <w:rsid w:val="00502DEE"/>
    <w:rsid w:val="00505ABF"/>
    <w:rsid w:val="00505F4D"/>
    <w:rsid w:val="005061A6"/>
    <w:rsid w:val="005062DB"/>
    <w:rsid w:val="005101F6"/>
    <w:rsid w:val="0051061A"/>
    <w:rsid w:val="00510BB6"/>
    <w:rsid w:val="00511E3C"/>
    <w:rsid w:val="005123A8"/>
    <w:rsid w:val="00514496"/>
    <w:rsid w:val="005168DA"/>
    <w:rsid w:val="00520287"/>
    <w:rsid w:val="00520EF7"/>
    <w:rsid w:val="005267D0"/>
    <w:rsid w:val="00530994"/>
    <w:rsid w:val="00532231"/>
    <w:rsid w:val="0053259D"/>
    <w:rsid w:val="00534E83"/>
    <w:rsid w:val="00535694"/>
    <w:rsid w:val="00540622"/>
    <w:rsid w:val="00541BA4"/>
    <w:rsid w:val="005432A0"/>
    <w:rsid w:val="00543ACE"/>
    <w:rsid w:val="00543D29"/>
    <w:rsid w:val="00545ACA"/>
    <w:rsid w:val="005462A7"/>
    <w:rsid w:val="00550B8C"/>
    <w:rsid w:val="00551385"/>
    <w:rsid w:val="005523D8"/>
    <w:rsid w:val="0055344F"/>
    <w:rsid w:val="00553E6B"/>
    <w:rsid w:val="00553F63"/>
    <w:rsid w:val="00554060"/>
    <w:rsid w:val="00554FDB"/>
    <w:rsid w:val="0056173D"/>
    <w:rsid w:val="00562121"/>
    <w:rsid w:val="0056437D"/>
    <w:rsid w:val="00565600"/>
    <w:rsid w:val="0056669C"/>
    <w:rsid w:val="005710BA"/>
    <w:rsid w:val="005712D6"/>
    <w:rsid w:val="0057179C"/>
    <w:rsid w:val="00573571"/>
    <w:rsid w:val="00574503"/>
    <w:rsid w:val="005749BE"/>
    <w:rsid w:val="00575E2D"/>
    <w:rsid w:val="00576495"/>
    <w:rsid w:val="00581F46"/>
    <w:rsid w:val="00582F30"/>
    <w:rsid w:val="005831EE"/>
    <w:rsid w:val="005840BF"/>
    <w:rsid w:val="00585767"/>
    <w:rsid w:val="005862C9"/>
    <w:rsid w:val="0058757D"/>
    <w:rsid w:val="0059038A"/>
    <w:rsid w:val="00590EFB"/>
    <w:rsid w:val="00593B41"/>
    <w:rsid w:val="00597340"/>
    <w:rsid w:val="00597674"/>
    <w:rsid w:val="005A186A"/>
    <w:rsid w:val="005A1D80"/>
    <w:rsid w:val="005A2431"/>
    <w:rsid w:val="005A2F30"/>
    <w:rsid w:val="005A5162"/>
    <w:rsid w:val="005A5683"/>
    <w:rsid w:val="005A5A53"/>
    <w:rsid w:val="005A7032"/>
    <w:rsid w:val="005B0507"/>
    <w:rsid w:val="005B2539"/>
    <w:rsid w:val="005B2B05"/>
    <w:rsid w:val="005B2C32"/>
    <w:rsid w:val="005B3392"/>
    <w:rsid w:val="005B3B19"/>
    <w:rsid w:val="005B5369"/>
    <w:rsid w:val="005B7D45"/>
    <w:rsid w:val="005C12F1"/>
    <w:rsid w:val="005C2E66"/>
    <w:rsid w:val="005C3E28"/>
    <w:rsid w:val="005C4823"/>
    <w:rsid w:val="005C60F0"/>
    <w:rsid w:val="005C613F"/>
    <w:rsid w:val="005C6A8E"/>
    <w:rsid w:val="005D02C8"/>
    <w:rsid w:val="005D0365"/>
    <w:rsid w:val="005D468F"/>
    <w:rsid w:val="005D5F62"/>
    <w:rsid w:val="005E1B24"/>
    <w:rsid w:val="005E2F29"/>
    <w:rsid w:val="005E3415"/>
    <w:rsid w:val="005E40B0"/>
    <w:rsid w:val="005E6515"/>
    <w:rsid w:val="005E753A"/>
    <w:rsid w:val="00601BF6"/>
    <w:rsid w:val="00606D67"/>
    <w:rsid w:val="00610594"/>
    <w:rsid w:val="00610710"/>
    <w:rsid w:val="00614D07"/>
    <w:rsid w:val="00616CA2"/>
    <w:rsid w:val="00621467"/>
    <w:rsid w:val="00623029"/>
    <w:rsid w:val="00626411"/>
    <w:rsid w:val="00626E59"/>
    <w:rsid w:val="00626F9D"/>
    <w:rsid w:val="0062712B"/>
    <w:rsid w:val="00631D09"/>
    <w:rsid w:val="00633C3E"/>
    <w:rsid w:val="00633D5B"/>
    <w:rsid w:val="006368F2"/>
    <w:rsid w:val="006408D6"/>
    <w:rsid w:val="00640D39"/>
    <w:rsid w:val="00645B71"/>
    <w:rsid w:val="0064680A"/>
    <w:rsid w:val="00647D00"/>
    <w:rsid w:val="00650D7C"/>
    <w:rsid w:val="00651201"/>
    <w:rsid w:val="00653464"/>
    <w:rsid w:val="00657BEC"/>
    <w:rsid w:val="00660620"/>
    <w:rsid w:val="00660B9E"/>
    <w:rsid w:val="00661CA3"/>
    <w:rsid w:val="00663964"/>
    <w:rsid w:val="006659BB"/>
    <w:rsid w:val="00667E12"/>
    <w:rsid w:val="006714BB"/>
    <w:rsid w:val="00671CC8"/>
    <w:rsid w:val="00673043"/>
    <w:rsid w:val="006730CC"/>
    <w:rsid w:val="006756A8"/>
    <w:rsid w:val="00675CF4"/>
    <w:rsid w:val="0067682D"/>
    <w:rsid w:val="00676E6B"/>
    <w:rsid w:val="00677269"/>
    <w:rsid w:val="0068062F"/>
    <w:rsid w:val="00682666"/>
    <w:rsid w:val="006827B4"/>
    <w:rsid w:val="006832A9"/>
    <w:rsid w:val="00684F78"/>
    <w:rsid w:val="0068662A"/>
    <w:rsid w:val="00690102"/>
    <w:rsid w:val="0069012A"/>
    <w:rsid w:val="006959A9"/>
    <w:rsid w:val="00696EC1"/>
    <w:rsid w:val="00697286"/>
    <w:rsid w:val="00697499"/>
    <w:rsid w:val="0069771C"/>
    <w:rsid w:val="006A000C"/>
    <w:rsid w:val="006A07EF"/>
    <w:rsid w:val="006A0F09"/>
    <w:rsid w:val="006A1596"/>
    <w:rsid w:val="006A31A9"/>
    <w:rsid w:val="006A4327"/>
    <w:rsid w:val="006A4879"/>
    <w:rsid w:val="006A488B"/>
    <w:rsid w:val="006A67DE"/>
    <w:rsid w:val="006A7E58"/>
    <w:rsid w:val="006B01E0"/>
    <w:rsid w:val="006B0DFC"/>
    <w:rsid w:val="006B0EFD"/>
    <w:rsid w:val="006B1EA4"/>
    <w:rsid w:val="006B218D"/>
    <w:rsid w:val="006B317D"/>
    <w:rsid w:val="006B3D52"/>
    <w:rsid w:val="006B4BA9"/>
    <w:rsid w:val="006B6CAF"/>
    <w:rsid w:val="006B6D3A"/>
    <w:rsid w:val="006C4A89"/>
    <w:rsid w:val="006C5A78"/>
    <w:rsid w:val="006C7627"/>
    <w:rsid w:val="006D129F"/>
    <w:rsid w:val="006D5117"/>
    <w:rsid w:val="006D5B72"/>
    <w:rsid w:val="006D66F2"/>
    <w:rsid w:val="006E0AC6"/>
    <w:rsid w:val="006E45D2"/>
    <w:rsid w:val="006F3658"/>
    <w:rsid w:val="006F40AE"/>
    <w:rsid w:val="006F49A5"/>
    <w:rsid w:val="006F4A01"/>
    <w:rsid w:val="006F6512"/>
    <w:rsid w:val="006F6D55"/>
    <w:rsid w:val="0070345D"/>
    <w:rsid w:val="00703A08"/>
    <w:rsid w:val="007043DB"/>
    <w:rsid w:val="007043FE"/>
    <w:rsid w:val="00713C87"/>
    <w:rsid w:val="00713F7E"/>
    <w:rsid w:val="00720CF8"/>
    <w:rsid w:val="007216E1"/>
    <w:rsid w:val="00722902"/>
    <w:rsid w:val="007246A0"/>
    <w:rsid w:val="00724DAA"/>
    <w:rsid w:val="007250F7"/>
    <w:rsid w:val="00726709"/>
    <w:rsid w:val="00727DC2"/>
    <w:rsid w:val="00730BDC"/>
    <w:rsid w:val="00733C1E"/>
    <w:rsid w:val="00734B14"/>
    <w:rsid w:val="007371F8"/>
    <w:rsid w:val="0074307D"/>
    <w:rsid w:val="00743AC5"/>
    <w:rsid w:val="00751130"/>
    <w:rsid w:val="007542B6"/>
    <w:rsid w:val="00755D4C"/>
    <w:rsid w:val="00757DBA"/>
    <w:rsid w:val="007606F5"/>
    <w:rsid w:val="00760E44"/>
    <w:rsid w:val="00761553"/>
    <w:rsid w:val="00761D6C"/>
    <w:rsid w:val="00762DFB"/>
    <w:rsid w:val="00764EE5"/>
    <w:rsid w:val="007653BC"/>
    <w:rsid w:val="00766345"/>
    <w:rsid w:val="0077175A"/>
    <w:rsid w:val="007727CC"/>
    <w:rsid w:val="007754A6"/>
    <w:rsid w:val="007821FB"/>
    <w:rsid w:val="00782749"/>
    <w:rsid w:val="0078540A"/>
    <w:rsid w:val="00792653"/>
    <w:rsid w:val="007932D1"/>
    <w:rsid w:val="0079377D"/>
    <w:rsid w:val="007958EB"/>
    <w:rsid w:val="00796D08"/>
    <w:rsid w:val="0079755F"/>
    <w:rsid w:val="007A0367"/>
    <w:rsid w:val="007A2D38"/>
    <w:rsid w:val="007A471F"/>
    <w:rsid w:val="007B1084"/>
    <w:rsid w:val="007B1AE3"/>
    <w:rsid w:val="007C1132"/>
    <w:rsid w:val="007C1784"/>
    <w:rsid w:val="007C1CA7"/>
    <w:rsid w:val="007C2429"/>
    <w:rsid w:val="007C2530"/>
    <w:rsid w:val="007C28EE"/>
    <w:rsid w:val="007C3A39"/>
    <w:rsid w:val="007C4C10"/>
    <w:rsid w:val="007C5246"/>
    <w:rsid w:val="007C676D"/>
    <w:rsid w:val="007C76E6"/>
    <w:rsid w:val="007C7BEF"/>
    <w:rsid w:val="007D027B"/>
    <w:rsid w:val="007D1AB1"/>
    <w:rsid w:val="007D4233"/>
    <w:rsid w:val="007D61FB"/>
    <w:rsid w:val="007E3314"/>
    <w:rsid w:val="007E5A77"/>
    <w:rsid w:val="007E697F"/>
    <w:rsid w:val="007F2C76"/>
    <w:rsid w:val="007F3363"/>
    <w:rsid w:val="007F3887"/>
    <w:rsid w:val="007F6B6D"/>
    <w:rsid w:val="007F6B7B"/>
    <w:rsid w:val="0080314A"/>
    <w:rsid w:val="00804C9F"/>
    <w:rsid w:val="00804DF6"/>
    <w:rsid w:val="00807AB8"/>
    <w:rsid w:val="00811862"/>
    <w:rsid w:val="00812F27"/>
    <w:rsid w:val="00813584"/>
    <w:rsid w:val="00816474"/>
    <w:rsid w:val="00817E0B"/>
    <w:rsid w:val="0082086B"/>
    <w:rsid w:val="008246A9"/>
    <w:rsid w:val="0082496A"/>
    <w:rsid w:val="00826732"/>
    <w:rsid w:val="00826917"/>
    <w:rsid w:val="00830C9C"/>
    <w:rsid w:val="00837F79"/>
    <w:rsid w:val="008400F7"/>
    <w:rsid w:val="008413F4"/>
    <w:rsid w:val="008420CF"/>
    <w:rsid w:val="0084537B"/>
    <w:rsid w:val="00846BBC"/>
    <w:rsid w:val="00850399"/>
    <w:rsid w:val="0085222F"/>
    <w:rsid w:val="008569E5"/>
    <w:rsid w:val="0085782A"/>
    <w:rsid w:val="008579BB"/>
    <w:rsid w:val="00862DC2"/>
    <w:rsid w:val="00863ADA"/>
    <w:rsid w:val="0087075F"/>
    <w:rsid w:val="00875755"/>
    <w:rsid w:val="00876E70"/>
    <w:rsid w:val="008775A9"/>
    <w:rsid w:val="00881D4C"/>
    <w:rsid w:val="0088308E"/>
    <w:rsid w:val="008835B0"/>
    <w:rsid w:val="0088368E"/>
    <w:rsid w:val="008848D2"/>
    <w:rsid w:val="00886025"/>
    <w:rsid w:val="00890208"/>
    <w:rsid w:val="008A18E9"/>
    <w:rsid w:val="008A3C02"/>
    <w:rsid w:val="008A5D1B"/>
    <w:rsid w:val="008A6BB6"/>
    <w:rsid w:val="008A7BA1"/>
    <w:rsid w:val="008A7F4F"/>
    <w:rsid w:val="008B0F3B"/>
    <w:rsid w:val="008B2613"/>
    <w:rsid w:val="008B3161"/>
    <w:rsid w:val="008B5CA2"/>
    <w:rsid w:val="008B7DDC"/>
    <w:rsid w:val="008C134E"/>
    <w:rsid w:val="008C19BE"/>
    <w:rsid w:val="008C2479"/>
    <w:rsid w:val="008D2551"/>
    <w:rsid w:val="008D364C"/>
    <w:rsid w:val="008D3C52"/>
    <w:rsid w:val="008D450F"/>
    <w:rsid w:val="008D4959"/>
    <w:rsid w:val="008D617F"/>
    <w:rsid w:val="008D7938"/>
    <w:rsid w:val="008E30BD"/>
    <w:rsid w:val="008E33ED"/>
    <w:rsid w:val="008E429B"/>
    <w:rsid w:val="008E5AD8"/>
    <w:rsid w:val="008E5BE8"/>
    <w:rsid w:val="008E7F4F"/>
    <w:rsid w:val="008F09B3"/>
    <w:rsid w:val="008F2B48"/>
    <w:rsid w:val="008F3161"/>
    <w:rsid w:val="008F33E5"/>
    <w:rsid w:val="008F541A"/>
    <w:rsid w:val="00901F50"/>
    <w:rsid w:val="0090219B"/>
    <w:rsid w:val="00904C4C"/>
    <w:rsid w:val="00905146"/>
    <w:rsid w:val="00905AC6"/>
    <w:rsid w:val="00907B91"/>
    <w:rsid w:val="00907E24"/>
    <w:rsid w:val="00910B8C"/>
    <w:rsid w:val="00911EF7"/>
    <w:rsid w:val="0091443B"/>
    <w:rsid w:val="009161A0"/>
    <w:rsid w:val="00920BA1"/>
    <w:rsid w:val="00922678"/>
    <w:rsid w:val="009252EA"/>
    <w:rsid w:val="00926197"/>
    <w:rsid w:val="00930688"/>
    <w:rsid w:val="009328DD"/>
    <w:rsid w:val="009358BE"/>
    <w:rsid w:val="00936916"/>
    <w:rsid w:val="00936ED5"/>
    <w:rsid w:val="00937210"/>
    <w:rsid w:val="00937761"/>
    <w:rsid w:val="00943276"/>
    <w:rsid w:val="00943981"/>
    <w:rsid w:val="0094599E"/>
    <w:rsid w:val="009565EF"/>
    <w:rsid w:val="00960339"/>
    <w:rsid w:val="009638E6"/>
    <w:rsid w:val="009644BB"/>
    <w:rsid w:val="00964C7B"/>
    <w:rsid w:val="00967346"/>
    <w:rsid w:val="009700EE"/>
    <w:rsid w:val="0097212D"/>
    <w:rsid w:val="009725A5"/>
    <w:rsid w:val="00973140"/>
    <w:rsid w:val="00974AC9"/>
    <w:rsid w:val="00974F89"/>
    <w:rsid w:val="00977D4F"/>
    <w:rsid w:val="00983511"/>
    <w:rsid w:val="009939B5"/>
    <w:rsid w:val="00996924"/>
    <w:rsid w:val="009A4950"/>
    <w:rsid w:val="009B152D"/>
    <w:rsid w:val="009B1562"/>
    <w:rsid w:val="009B3B3D"/>
    <w:rsid w:val="009B677F"/>
    <w:rsid w:val="009C53F9"/>
    <w:rsid w:val="009C6181"/>
    <w:rsid w:val="009C635B"/>
    <w:rsid w:val="009D0890"/>
    <w:rsid w:val="009D0D99"/>
    <w:rsid w:val="009D31D5"/>
    <w:rsid w:val="009D4A37"/>
    <w:rsid w:val="009D59DF"/>
    <w:rsid w:val="009D7658"/>
    <w:rsid w:val="009E1A3A"/>
    <w:rsid w:val="009E3B89"/>
    <w:rsid w:val="009E4E1F"/>
    <w:rsid w:val="009E5198"/>
    <w:rsid w:val="009E5C1F"/>
    <w:rsid w:val="009E7FF3"/>
    <w:rsid w:val="009F05BF"/>
    <w:rsid w:val="009F0FA0"/>
    <w:rsid w:val="009F25E5"/>
    <w:rsid w:val="009F55E6"/>
    <w:rsid w:val="009F5C58"/>
    <w:rsid w:val="009F753A"/>
    <w:rsid w:val="00A02637"/>
    <w:rsid w:val="00A03C4E"/>
    <w:rsid w:val="00A063FC"/>
    <w:rsid w:val="00A07055"/>
    <w:rsid w:val="00A1169C"/>
    <w:rsid w:val="00A163CB"/>
    <w:rsid w:val="00A20BA4"/>
    <w:rsid w:val="00A22C92"/>
    <w:rsid w:val="00A25A0C"/>
    <w:rsid w:val="00A31C19"/>
    <w:rsid w:val="00A322DD"/>
    <w:rsid w:val="00A36C1F"/>
    <w:rsid w:val="00A377BD"/>
    <w:rsid w:val="00A41F44"/>
    <w:rsid w:val="00A43BC1"/>
    <w:rsid w:val="00A5120F"/>
    <w:rsid w:val="00A53412"/>
    <w:rsid w:val="00A572B8"/>
    <w:rsid w:val="00A5799E"/>
    <w:rsid w:val="00A63918"/>
    <w:rsid w:val="00A63B79"/>
    <w:rsid w:val="00A6443C"/>
    <w:rsid w:val="00A644ED"/>
    <w:rsid w:val="00A64B0C"/>
    <w:rsid w:val="00A70571"/>
    <w:rsid w:val="00A70A85"/>
    <w:rsid w:val="00A71D79"/>
    <w:rsid w:val="00A7323E"/>
    <w:rsid w:val="00A81F22"/>
    <w:rsid w:val="00A839D5"/>
    <w:rsid w:val="00A84450"/>
    <w:rsid w:val="00A85BB7"/>
    <w:rsid w:val="00A90C26"/>
    <w:rsid w:val="00A92486"/>
    <w:rsid w:val="00A93E6E"/>
    <w:rsid w:val="00A948B3"/>
    <w:rsid w:val="00A955DF"/>
    <w:rsid w:val="00A95EBE"/>
    <w:rsid w:val="00A97DAF"/>
    <w:rsid w:val="00AA0575"/>
    <w:rsid w:val="00AA2DB7"/>
    <w:rsid w:val="00AA4448"/>
    <w:rsid w:val="00AA4970"/>
    <w:rsid w:val="00AA75E5"/>
    <w:rsid w:val="00AA7A99"/>
    <w:rsid w:val="00AA7F25"/>
    <w:rsid w:val="00AB1A03"/>
    <w:rsid w:val="00AB3026"/>
    <w:rsid w:val="00AB343C"/>
    <w:rsid w:val="00AB3529"/>
    <w:rsid w:val="00AB44A6"/>
    <w:rsid w:val="00AB48DA"/>
    <w:rsid w:val="00AB5237"/>
    <w:rsid w:val="00AC1F92"/>
    <w:rsid w:val="00AC44A7"/>
    <w:rsid w:val="00AC4A66"/>
    <w:rsid w:val="00AD2724"/>
    <w:rsid w:val="00AD4434"/>
    <w:rsid w:val="00AD595D"/>
    <w:rsid w:val="00AE1164"/>
    <w:rsid w:val="00AE122F"/>
    <w:rsid w:val="00AE24EC"/>
    <w:rsid w:val="00AE37AE"/>
    <w:rsid w:val="00AE3BBC"/>
    <w:rsid w:val="00AE4AE6"/>
    <w:rsid w:val="00AE5183"/>
    <w:rsid w:val="00AF00B3"/>
    <w:rsid w:val="00AF58AD"/>
    <w:rsid w:val="00AF62A8"/>
    <w:rsid w:val="00AF6DBC"/>
    <w:rsid w:val="00B026A3"/>
    <w:rsid w:val="00B03318"/>
    <w:rsid w:val="00B05C76"/>
    <w:rsid w:val="00B11841"/>
    <w:rsid w:val="00B11EA8"/>
    <w:rsid w:val="00B11F4A"/>
    <w:rsid w:val="00B16503"/>
    <w:rsid w:val="00B1758F"/>
    <w:rsid w:val="00B2028C"/>
    <w:rsid w:val="00B21FA4"/>
    <w:rsid w:val="00B22345"/>
    <w:rsid w:val="00B22EEF"/>
    <w:rsid w:val="00B256E4"/>
    <w:rsid w:val="00B25988"/>
    <w:rsid w:val="00B25D65"/>
    <w:rsid w:val="00B273B1"/>
    <w:rsid w:val="00B27CF1"/>
    <w:rsid w:val="00B31502"/>
    <w:rsid w:val="00B423DA"/>
    <w:rsid w:val="00B42D6A"/>
    <w:rsid w:val="00B42FD1"/>
    <w:rsid w:val="00B44EDC"/>
    <w:rsid w:val="00B45DCA"/>
    <w:rsid w:val="00B504B4"/>
    <w:rsid w:val="00B616AB"/>
    <w:rsid w:val="00B64E2A"/>
    <w:rsid w:val="00B70012"/>
    <w:rsid w:val="00B74914"/>
    <w:rsid w:val="00B82B62"/>
    <w:rsid w:val="00B851D4"/>
    <w:rsid w:val="00B863BE"/>
    <w:rsid w:val="00B90A60"/>
    <w:rsid w:val="00B9109A"/>
    <w:rsid w:val="00B91662"/>
    <w:rsid w:val="00B943E8"/>
    <w:rsid w:val="00B96558"/>
    <w:rsid w:val="00BA097C"/>
    <w:rsid w:val="00BA0DD1"/>
    <w:rsid w:val="00BA0F9D"/>
    <w:rsid w:val="00BA5849"/>
    <w:rsid w:val="00BA59D2"/>
    <w:rsid w:val="00BB20C9"/>
    <w:rsid w:val="00BB2760"/>
    <w:rsid w:val="00BB6146"/>
    <w:rsid w:val="00BC0D00"/>
    <w:rsid w:val="00BC3CE4"/>
    <w:rsid w:val="00BC421E"/>
    <w:rsid w:val="00BC4630"/>
    <w:rsid w:val="00BC6850"/>
    <w:rsid w:val="00BD1070"/>
    <w:rsid w:val="00BD4282"/>
    <w:rsid w:val="00BD5188"/>
    <w:rsid w:val="00BD5585"/>
    <w:rsid w:val="00BD57A5"/>
    <w:rsid w:val="00BD6EF5"/>
    <w:rsid w:val="00BE13AA"/>
    <w:rsid w:val="00BE1A2C"/>
    <w:rsid w:val="00BE6204"/>
    <w:rsid w:val="00BE68F4"/>
    <w:rsid w:val="00BE78E9"/>
    <w:rsid w:val="00BF1C7C"/>
    <w:rsid w:val="00BF4357"/>
    <w:rsid w:val="00BF4CE7"/>
    <w:rsid w:val="00BF4FCD"/>
    <w:rsid w:val="00BF535F"/>
    <w:rsid w:val="00BF5386"/>
    <w:rsid w:val="00C046FF"/>
    <w:rsid w:val="00C06FF2"/>
    <w:rsid w:val="00C12056"/>
    <w:rsid w:val="00C13344"/>
    <w:rsid w:val="00C1579C"/>
    <w:rsid w:val="00C15D3D"/>
    <w:rsid w:val="00C173B6"/>
    <w:rsid w:val="00C17918"/>
    <w:rsid w:val="00C17DAD"/>
    <w:rsid w:val="00C211B5"/>
    <w:rsid w:val="00C220CD"/>
    <w:rsid w:val="00C239EA"/>
    <w:rsid w:val="00C26AB3"/>
    <w:rsid w:val="00C30062"/>
    <w:rsid w:val="00C3188D"/>
    <w:rsid w:val="00C32631"/>
    <w:rsid w:val="00C33955"/>
    <w:rsid w:val="00C35B38"/>
    <w:rsid w:val="00C36E00"/>
    <w:rsid w:val="00C43D04"/>
    <w:rsid w:val="00C45E99"/>
    <w:rsid w:val="00C471F9"/>
    <w:rsid w:val="00C47EDC"/>
    <w:rsid w:val="00C51ACF"/>
    <w:rsid w:val="00C51B22"/>
    <w:rsid w:val="00C52D75"/>
    <w:rsid w:val="00C5303D"/>
    <w:rsid w:val="00C54102"/>
    <w:rsid w:val="00C54D9A"/>
    <w:rsid w:val="00C55FBF"/>
    <w:rsid w:val="00C5777A"/>
    <w:rsid w:val="00C624B1"/>
    <w:rsid w:val="00C672F0"/>
    <w:rsid w:val="00C7094D"/>
    <w:rsid w:val="00C717D2"/>
    <w:rsid w:val="00C73250"/>
    <w:rsid w:val="00C73E93"/>
    <w:rsid w:val="00C77822"/>
    <w:rsid w:val="00C77D30"/>
    <w:rsid w:val="00C77F1C"/>
    <w:rsid w:val="00C80797"/>
    <w:rsid w:val="00C835BB"/>
    <w:rsid w:val="00C85936"/>
    <w:rsid w:val="00C860DF"/>
    <w:rsid w:val="00C86AD1"/>
    <w:rsid w:val="00C8774B"/>
    <w:rsid w:val="00C93C8E"/>
    <w:rsid w:val="00C956E7"/>
    <w:rsid w:val="00C96341"/>
    <w:rsid w:val="00C96D86"/>
    <w:rsid w:val="00CA2501"/>
    <w:rsid w:val="00CA2ED6"/>
    <w:rsid w:val="00CA43A1"/>
    <w:rsid w:val="00CA5154"/>
    <w:rsid w:val="00CA6830"/>
    <w:rsid w:val="00CA7021"/>
    <w:rsid w:val="00CA7369"/>
    <w:rsid w:val="00CA7735"/>
    <w:rsid w:val="00CB151C"/>
    <w:rsid w:val="00CB2291"/>
    <w:rsid w:val="00CB5473"/>
    <w:rsid w:val="00CB6989"/>
    <w:rsid w:val="00CC0FA6"/>
    <w:rsid w:val="00CC13BB"/>
    <w:rsid w:val="00CC1A83"/>
    <w:rsid w:val="00CC31CC"/>
    <w:rsid w:val="00CC5B27"/>
    <w:rsid w:val="00CC740F"/>
    <w:rsid w:val="00CD35ED"/>
    <w:rsid w:val="00CD4237"/>
    <w:rsid w:val="00CD4C32"/>
    <w:rsid w:val="00CD7336"/>
    <w:rsid w:val="00CE05F9"/>
    <w:rsid w:val="00CE073C"/>
    <w:rsid w:val="00CE1EC1"/>
    <w:rsid w:val="00CE21A8"/>
    <w:rsid w:val="00CE2A06"/>
    <w:rsid w:val="00CE35EA"/>
    <w:rsid w:val="00CE4D14"/>
    <w:rsid w:val="00CE62C1"/>
    <w:rsid w:val="00CF4866"/>
    <w:rsid w:val="00CF51C4"/>
    <w:rsid w:val="00CF73BB"/>
    <w:rsid w:val="00D04DA4"/>
    <w:rsid w:val="00D066EC"/>
    <w:rsid w:val="00D06E45"/>
    <w:rsid w:val="00D139B2"/>
    <w:rsid w:val="00D14B1B"/>
    <w:rsid w:val="00D15A5C"/>
    <w:rsid w:val="00D173C4"/>
    <w:rsid w:val="00D178C1"/>
    <w:rsid w:val="00D2288C"/>
    <w:rsid w:val="00D253B9"/>
    <w:rsid w:val="00D257F9"/>
    <w:rsid w:val="00D2659C"/>
    <w:rsid w:val="00D306AE"/>
    <w:rsid w:val="00D30AAF"/>
    <w:rsid w:val="00D3103B"/>
    <w:rsid w:val="00D328DE"/>
    <w:rsid w:val="00D334D9"/>
    <w:rsid w:val="00D360A6"/>
    <w:rsid w:val="00D365BD"/>
    <w:rsid w:val="00D37868"/>
    <w:rsid w:val="00D37FF7"/>
    <w:rsid w:val="00D421C4"/>
    <w:rsid w:val="00D427E9"/>
    <w:rsid w:val="00D45C01"/>
    <w:rsid w:val="00D47904"/>
    <w:rsid w:val="00D47AB7"/>
    <w:rsid w:val="00D50934"/>
    <w:rsid w:val="00D5195C"/>
    <w:rsid w:val="00D557A8"/>
    <w:rsid w:val="00D6131B"/>
    <w:rsid w:val="00D618FB"/>
    <w:rsid w:val="00D6242B"/>
    <w:rsid w:val="00D643F2"/>
    <w:rsid w:val="00D71296"/>
    <w:rsid w:val="00D730E9"/>
    <w:rsid w:val="00D7470A"/>
    <w:rsid w:val="00D74F04"/>
    <w:rsid w:val="00D75160"/>
    <w:rsid w:val="00D7785B"/>
    <w:rsid w:val="00D80A9F"/>
    <w:rsid w:val="00D84D36"/>
    <w:rsid w:val="00D8681D"/>
    <w:rsid w:val="00D872F5"/>
    <w:rsid w:val="00D9000B"/>
    <w:rsid w:val="00D91D35"/>
    <w:rsid w:val="00D92374"/>
    <w:rsid w:val="00D93597"/>
    <w:rsid w:val="00D9430E"/>
    <w:rsid w:val="00D95512"/>
    <w:rsid w:val="00D9614E"/>
    <w:rsid w:val="00D96645"/>
    <w:rsid w:val="00D9764B"/>
    <w:rsid w:val="00DA0A97"/>
    <w:rsid w:val="00DA1FB1"/>
    <w:rsid w:val="00DA32E0"/>
    <w:rsid w:val="00DB072B"/>
    <w:rsid w:val="00DB4392"/>
    <w:rsid w:val="00DB5273"/>
    <w:rsid w:val="00DB7913"/>
    <w:rsid w:val="00DC0B21"/>
    <w:rsid w:val="00DC4F1A"/>
    <w:rsid w:val="00DC6423"/>
    <w:rsid w:val="00DC6522"/>
    <w:rsid w:val="00DC6B42"/>
    <w:rsid w:val="00DC7386"/>
    <w:rsid w:val="00DD05F6"/>
    <w:rsid w:val="00DD4D09"/>
    <w:rsid w:val="00DD551D"/>
    <w:rsid w:val="00DD5B9F"/>
    <w:rsid w:val="00DD64F4"/>
    <w:rsid w:val="00DD6D5A"/>
    <w:rsid w:val="00DE2215"/>
    <w:rsid w:val="00DE3826"/>
    <w:rsid w:val="00DE71E9"/>
    <w:rsid w:val="00DF2D20"/>
    <w:rsid w:val="00DF2E28"/>
    <w:rsid w:val="00DF3D3B"/>
    <w:rsid w:val="00DF40CF"/>
    <w:rsid w:val="00DF483C"/>
    <w:rsid w:val="00DF5264"/>
    <w:rsid w:val="00DF65F7"/>
    <w:rsid w:val="00DF7C5F"/>
    <w:rsid w:val="00E05B83"/>
    <w:rsid w:val="00E077E1"/>
    <w:rsid w:val="00E07B09"/>
    <w:rsid w:val="00E126F1"/>
    <w:rsid w:val="00E134EF"/>
    <w:rsid w:val="00E145C9"/>
    <w:rsid w:val="00E161E4"/>
    <w:rsid w:val="00E169CD"/>
    <w:rsid w:val="00E2269C"/>
    <w:rsid w:val="00E22AED"/>
    <w:rsid w:val="00E22D71"/>
    <w:rsid w:val="00E23931"/>
    <w:rsid w:val="00E26C11"/>
    <w:rsid w:val="00E30CD2"/>
    <w:rsid w:val="00E31F9E"/>
    <w:rsid w:val="00E31FF9"/>
    <w:rsid w:val="00E3241F"/>
    <w:rsid w:val="00E32460"/>
    <w:rsid w:val="00E32FF8"/>
    <w:rsid w:val="00E352BD"/>
    <w:rsid w:val="00E36145"/>
    <w:rsid w:val="00E36393"/>
    <w:rsid w:val="00E37E61"/>
    <w:rsid w:val="00E400D9"/>
    <w:rsid w:val="00E40935"/>
    <w:rsid w:val="00E410D3"/>
    <w:rsid w:val="00E44D1A"/>
    <w:rsid w:val="00E45DB7"/>
    <w:rsid w:val="00E54B14"/>
    <w:rsid w:val="00E54BC9"/>
    <w:rsid w:val="00E54CAE"/>
    <w:rsid w:val="00E55C7D"/>
    <w:rsid w:val="00E570DB"/>
    <w:rsid w:val="00E616DE"/>
    <w:rsid w:val="00E63197"/>
    <w:rsid w:val="00E673F0"/>
    <w:rsid w:val="00E677CF"/>
    <w:rsid w:val="00E72670"/>
    <w:rsid w:val="00E768B2"/>
    <w:rsid w:val="00E77AD2"/>
    <w:rsid w:val="00E8370B"/>
    <w:rsid w:val="00E83960"/>
    <w:rsid w:val="00E85AAC"/>
    <w:rsid w:val="00E86762"/>
    <w:rsid w:val="00E90DF0"/>
    <w:rsid w:val="00E91B97"/>
    <w:rsid w:val="00E91DC0"/>
    <w:rsid w:val="00E94540"/>
    <w:rsid w:val="00E94E20"/>
    <w:rsid w:val="00E965B2"/>
    <w:rsid w:val="00EA0004"/>
    <w:rsid w:val="00EA0ECE"/>
    <w:rsid w:val="00EA263A"/>
    <w:rsid w:val="00EA2C7D"/>
    <w:rsid w:val="00EA4139"/>
    <w:rsid w:val="00EA6B4C"/>
    <w:rsid w:val="00EB0BE3"/>
    <w:rsid w:val="00EB1F04"/>
    <w:rsid w:val="00EB666E"/>
    <w:rsid w:val="00EC02A5"/>
    <w:rsid w:val="00EC75D5"/>
    <w:rsid w:val="00ED078B"/>
    <w:rsid w:val="00ED3D51"/>
    <w:rsid w:val="00ED43EE"/>
    <w:rsid w:val="00ED4EC5"/>
    <w:rsid w:val="00EE0F0B"/>
    <w:rsid w:val="00EE253C"/>
    <w:rsid w:val="00EE6082"/>
    <w:rsid w:val="00EF02C4"/>
    <w:rsid w:val="00EF20C7"/>
    <w:rsid w:val="00EF41E0"/>
    <w:rsid w:val="00EF464A"/>
    <w:rsid w:val="00EF5130"/>
    <w:rsid w:val="00F01AE4"/>
    <w:rsid w:val="00F02001"/>
    <w:rsid w:val="00F022F1"/>
    <w:rsid w:val="00F02393"/>
    <w:rsid w:val="00F02A78"/>
    <w:rsid w:val="00F041B1"/>
    <w:rsid w:val="00F04368"/>
    <w:rsid w:val="00F04A08"/>
    <w:rsid w:val="00F130B6"/>
    <w:rsid w:val="00F15DA6"/>
    <w:rsid w:val="00F1627C"/>
    <w:rsid w:val="00F16CD1"/>
    <w:rsid w:val="00F16EAB"/>
    <w:rsid w:val="00F21FC5"/>
    <w:rsid w:val="00F273B8"/>
    <w:rsid w:val="00F2790C"/>
    <w:rsid w:val="00F34D90"/>
    <w:rsid w:val="00F34F08"/>
    <w:rsid w:val="00F35192"/>
    <w:rsid w:val="00F35F60"/>
    <w:rsid w:val="00F4211D"/>
    <w:rsid w:val="00F42159"/>
    <w:rsid w:val="00F42BD7"/>
    <w:rsid w:val="00F42E3F"/>
    <w:rsid w:val="00F44637"/>
    <w:rsid w:val="00F479EE"/>
    <w:rsid w:val="00F52DC5"/>
    <w:rsid w:val="00F532E4"/>
    <w:rsid w:val="00F550B5"/>
    <w:rsid w:val="00F61192"/>
    <w:rsid w:val="00F614CE"/>
    <w:rsid w:val="00F622D1"/>
    <w:rsid w:val="00F62576"/>
    <w:rsid w:val="00F642AF"/>
    <w:rsid w:val="00F65357"/>
    <w:rsid w:val="00F65FCB"/>
    <w:rsid w:val="00F66E61"/>
    <w:rsid w:val="00F6792B"/>
    <w:rsid w:val="00F67DD1"/>
    <w:rsid w:val="00F72CB6"/>
    <w:rsid w:val="00F73D40"/>
    <w:rsid w:val="00F73F8F"/>
    <w:rsid w:val="00F74160"/>
    <w:rsid w:val="00F74C97"/>
    <w:rsid w:val="00F763F0"/>
    <w:rsid w:val="00F8010C"/>
    <w:rsid w:val="00F809C1"/>
    <w:rsid w:val="00F8123F"/>
    <w:rsid w:val="00F83356"/>
    <w:rsid w:val="00F83BD0"/>
    <w:rsid w:val="00F84318"/>
    <w:rsid w:val="00F87080"/>
    <w:rsid w:val="00F93B43"/>
    <w:rsid w:val="00F94A1F"/>
    <w:rsid w:val="00F94F4A"/>
    <w:rsid w:val="00FA2023"/>
    <w:rsid w:val="00FA3C60"/>
    <w:rsid w:val="00FA4B4F"/>
    <w:rsid w:val="00FA725D"/>
    <w:rsid w:val="00FA7B42"/>
    <w:rsid w:val="00FB4C47"/>
    <w:rsid w:val="00FC20C7"/>
    <w:rsid w:val="00FC68DA"/>
    <w:rsid w:val="00FD15BC"/>
    <w:rsid w:val="00FD1C6F"/>
    <w:rsid w:val="00FD2603"/>
    <w:rsid w:val="00FD5549"/>
    <w:rsid w:val="00FD6DD2"/>
    <w:rsid w:val="00FE0120"/>
    <w:rsid w:val="00FE0C19"/>
    <w:rsid w:val="00FE1314"/>
    <w:rsid w:val="00FE2B8B"/>
    <w:rsid w:val="00FE5810"/>
    <w:rsid w:val="00FF112D"/>
    <w:rsid w:val="00FF1AB9"/>
    <w:rsid w:val="00FF3102"/>
    <w:rsid w:val="00FF4F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E1A45"/>
  <w15:chartTrackingRefBased/>
  <w15:docId w15:val="{B5568B49-0AF4-42E3-93A9-05FABAEF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EBC"/>
    <w:pPr>
      <w:spacing w:before="120" w:after="120" w:line="280" w:lineRule="atLeast"/>
    </w:pPr>
    <w:rPr>
      <w:rFonts w:ascii="Arial" w:eastAsia="Times New Roman" w:hAnsi="Arial" w:cs="Arial"/>
      <w:sz w:val="24"/>
      <w:szCs w:val="24"/>
      <w:lang w:eastAsia="pt-BR"/>
    </w:rPr>
  </w:style>
  <w:style w:type="paragraph" w:styleId="Ttulo1">
    <w:name w:val="heading 1"/>
    <w:basedOn w:val="Normal"/>
    <w:next w:val="Normal"/>
    <w:link w:val="Ttulo1Char"/>
    <w:uiPriority w:val="9"/>
    <w:rsid w:val="00124CC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Ttulos"/>
    <w:next w:val="Normal"/>
    <w:link w:val="Ttulo2Char"/>
    <w:uiPriority w:val="9"/>
    <w:unhideWhenUsed/>
    <w:rsid w:val="00124CCF"/>
    <w:pPr>
      <w:numPr>
        <w:ilvl w:val="1"/>
      </w:numPr>
      <w:pBdr>
        <w:bottom w:val="none" w:sz="0" w:space="0" w:color="auto"/>
      </w:pBdr>
      <w:ind w:left="709" w:hanging="709"/>
      <w:outlineLvl w:val="1"/>
    </w:pPr>
  </w:style>
  <w:style w:type="paragraph" w:styleId="Ttulo3">
    <w:name w:val="heading 3"/>
    <w:basedOn w:val="Normal"/>
    <w:next w:val="Normal"/>
    <w:link w:val="Ttulo3Char"/>
    <w:uiPriority w:val="9"/>
    <w:unhideWhenUsed/>
    <w:qFormat/>
    <w:rsid w:val="00C73E93"/>
    <w:pPr>
      <w:spacing w:before="240" w:after="0" w:line="288" w:lineRule="auto"/>
      <w:outlineLvl w:val="2"/>
    </w:pPr>
    <w:rPr>
      <w:i/>
      <w:color w:val="808080" w:themeColor="background1" w:themeShade="80"/>
    </w:rPr>
  </w:style>
  <w:style w:type="paragraph" w:styleId="Ttulo4">
    <w:name w:val="heading 4"/>
    <w:basedOn w:val="Normal"/>
    <w:next w:val="Normal"/>
    <w:link w:val="Ttulo4Char"/>
    <w:uiPriority w:val="9"/>
    <w:semiHidden/>
    <w:unhideWhenUsed/>
    <w:rsid w:val="007371F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rsid w:val="000635AC"/>
    <w:pPr>
      <w:spacing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29"/>
    <w:rsid w:val="00346F80"/>
    <w:pPr>
      <w:autoSpaceDE w:val="0"/>
      <w:autoSpaceDN w:val="0"/>
      <w:adjustRightInd w:val="0"/>
      <w:spacing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29"/>
    <w:rsid w:val="00346F80"/>
    <w:rPr>
      <w:rFonts w:ascii="Times New Roman" w:hAnsi="Times New Roman"/>
      <w:color w:val="000000"/>
      <w:sz w:val="24"/>
      <w:szCs w:val="24"/>
    </w:rPr>
  </w:style>
  <w:style w:type="character" w:customStyle="1" w:styleId="Ttulo1Char">
    <w:name w:val="Título 1 Char"/>
    <w:basedOn w:val="Fontepargpadro"/>
    <w:link w:val="Ttulo1"/>
    <w:uiPriority w:val="9"/>
    <w:rsid w:val="00124CCF"/>
    <w:rPr>
      <w:rFonts w:asciiTheme="majorHAnsi" w:eastAsiaTheme="majorEastAsia" w:hAnsiTheme="majorHAnsi" w:cstheme="majorBidi"/>
      <w:color w:val="2F5496" w:themeColor="accent1" w:themeShade="BF"/>
      <w:sz w:val="32"/>
      <w:szCs w:val="32"/>
      <w:lang w:eastAsia="pt-BR"/>
    </w:rPr>
  </w:style>
  <w:style w:type="character" w:customStyle="1" w:styleId="Ttulo2Char">
    <w:name w:val="Título 2 Char"/>
    <w:basedOn w:val="Fontepargpadro"/>
    <w:link w:val="Ttulo2"/>
    <w:uiPriority w:val="9"/>
    <w:rsid w:val="00124CCF"/>
    <w:rPr>
      <w:rFonts w:ascii="Arial" w:eastAsia="Times New Roman" w:hAnsi="Arial" w:cs="Arial"/>
      <w:b/>
      <w:color w:val="000000"/>
      <w:sz w:val="24"/>
      <w:szCs w:val="24"/>
      <w:lang w:eastAsia="pt-BR"/>
    </w:rPr>
  </w:style>
  <w:style w:type="character" w:customStyle="1" w:styleId="Ttulo3Char">
    <w:name w:val="Título 3 Char"/>
    <w:basedOn w:val="Fontepargpadro"/>
    <w:link w:val="Ttulo3"/>
    <w:uiPriority w:val="9"/>
    <w:rsid w:val="00C73E93"/>
    <w:rPr>
      <w:rFonts w:ascii="Arial" w:eastAsia="Times New Roman" w:hAnsi="Arial" w:cs="Arial"/>
      <w:i/>
      <w:color w:val="808080" w:themeColor="background1" w:themeShade="80"/>
      <w:sz w:val="24"/>
      <w:szCs w:val="24"/>
      <w:lang w:eastAsia="pt-BR"/>
    </w:rPr>
  </w:style>
  <w:style w:type="paragraph" w:styleId="NormalWeb">
    <w:name w:val="Normal (Web)"/>
    <w:basedOn w:val="Normal"/>
    <w:link w:val="NormalWebChar"/>
    <w:uiPriority w:val="99"/>
    <w:unhideWhenUsed/>
    <w:rsid w:val="00124CCF"/>
    <w:pPr>
      <w:spacing w:before="100" w:beforeAutospacing="1" w:after="100" w:afterAutospacing="1" w:line="240" w:lineRule="auto"/>
    </w:pPr>
    <w:rPr>
      <w:rFonts w:ascii="Times New Roman" w:hAnsi="Times New Roman" w:cs="Times New Roman"/>
    </w:rPr>
  </w:style>
  <w:style w:type="paragraph" w:customStyle="1" w:styleId="Tpico">
    <w:name w:val="Tópico"/>
    <w:basedOn w:val="NormalWeb"/>
    <w:link w:val="TpicoChar"/>
    <w:qFormat/>
    <w:rsid w:val="00124CCF"/>
    <w:pPr>
      <w:numPr>
        <w:numId w:val="2"/>
      </w:numPr>
    </w:pPr>
  </w:style>
  <w:style w:type="paragraph" w:customStyle="1" w:styleId="Ttulos">
    <w:name w:val="Títulos"/>
    <w:basedOn w:val="Normal"/>
    <w:next w:val="Normal"/>
    <w:rsid w:val="00124CCF"/>
    <w:pPr>
      <w:keepNext/>
      <w:numPr>
        <w:numId w:val="3"/>
      </w:numPr>
      <w:pBdr>
        <w:bottom w:val="thinThickSmallGap" w:sz="18" w:space="1" w:color="auto"/>
      </w:pBdr>
      <w:spacing w:before="360" w:after="0" w:line="240" w:lineRule="auto"/>
      <w:ind w:left="357" w:hanging="357"/>
    </w:pPr>
    <w:rPr>
      <w:b/>
      <w:color w:val="000000"/>
    </w:rPr>
  </w:style>
  <w:style w:type="character" w:customStyle="1" w:styleId="TpicoChar">
    <w:name w:val="Tópico Char"/>
    <w:basedOn w:val="Fontepargpadro"/>
    <w:link w:val="Tpico"/>
    <w:rsid w:val="00124CCF"/>
    <w:rPr>
      <w:rFonts w:ascii="Times New Roman" w:eastAsia="Times New Roman" w:hAnsi="Times New Roman" w:cs="Times New Roman"/>
      <w:sz w:val="24"/>
      <w:szCs w:val="24"/>
      <w:lang w:eastAsia="pt-BR"/>
    </w:rPr>
  </w:style>
  <w:style w:type="paragraph" w:customStyle="1" w:styleId="Inciso">
    <w:name w:val="Inciso"/>
    <w:basedOn w:val="PargrafodaLista"/>
    <w:link w:val="IncisoChar"/>
    <w:rsid w:val="00124CCF"/>
    <w:pPr>
      <w:numPr>
        <w:ilvl w:val="2"/>
        <w:numId w:val="1"/>
      </w:numPr>
      <w:spacing w:after="0" w:line="264" w:lineRule="auto"/>
      <w:contextualSpacing w:val="0"/>
    </w:pPr>
  </w:style>
  <w:style w:type="paragraph" w:styleId="PargrafodaLista">
    <w:name w:val="List Paragraph"/>
    <w:basedOn w:val="Normal"/>
    <w:link w:val="PargrafodaListaChar"/>
    <w:uiPriority w:val="34"/>
    <w:qFormat/>
    <w:rsid w:val="00124CCF"/>
    <w:pPr>
      <w:ind w:left="720"/>
      <w:contextualSpacing/>
    </w:pPr>
  </w:style>
  <w:style w:type="character" w:customStyle="1" w:styleId="IncisoChar">
    <w:name w:val="Inciso Char"/>
    <w:basedOn w:val="Fontepargpadro"/>
    <w:link w:val="Inciso"/>
    <w:rsid w:val="00124CCF"/>
    <w:rPr>
      <w:rFonts w:ascii="Arial" w:eastAsia="Times New Roman" w:hAnsi="Arial" w:cs="Arial"/>
      <w:sz w:val="24"/>
      <w:szCs w:val="24"/>
      <w:lang w:eastAsia="pt-BR"/>
    </w:rPr>
  </w:style>
  <w:style w:type="table" w:styleId="Tabelacomgrade">
    <w:name w:val="Table Grid"/>
    <w:basedOn w:val="Tabelanormal"/>
    <w:uiPriority w:val="59"/>
    <w:rsid w:val="00124CCF"/>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124CCF"/>
    <w:rPr>
      <w:sz w:val="16"/>
      <w:szCs w:val="16"/>
    </w:rPr>
  </w:style>
  <w:style w:type="paragraph" w:styleId="Textodecomentrio">
    <w:name w:val="annotation text"/>
    <w:basedOn w:val="Normal"/>
    <w:link w:val="TextodecomentrioChar"/>
    <w:uiPriority w:val="99"/>
    <w:unhideWhenUsed/>
    <w:rsid w:val="00124CCF"/>
    <w:pPr>
      <w:spacing w:line="240" w:lineRule="auto"/>
    </w:pPr>
    <w:rPr>
      <w:sz w:val="20"/>
      <w:szCs w:val="20"/>
    </w:rPr>
  </w:style>
  <w:style w:type="character" w:customStyle="1" w:styleId="TextodecomentrioChar">
    <w:name w:val="Texto de comentário Char"/>
    <w:basedOn w:val="Fontepargpadro"/>
    <w:link w:val="Textodecomentrio"/>
    <w:uiPriority w:val="99"/>
    <w:rsid w:val="00124CCF"/>
    <w:rPr>
      <w:rFonts w:ascii="Arial" w:eastAsia="Times New Roman" w:hAnsi="Arial" w:cs="Arial"/>
      <w:sz w:val="20"/>
      <w:szCs w:val="20"/>
      <w:lang w:eastAsia="pt-BR"/>
    </w:rPr>
  </w:style>
  <w:style w:type="paragraph" w:styleId="Textodebalo">
    <w:name w:val="Balloon Text"/>
    <w:basedOn w:val="Normal"/>
    <w:link w:val="TextodebaloChar"/>
    <w:uiPriority w:val="99"/>
    <w:semiHidden/>
    <w:unhideWhenUsed/>
    <w:rsid w:val="00124CC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24CCF"/>
    <w:rPr>
      <w:rFonts w:ascii="Segoe UI" w:eastAsia="Times New Roman" w:hAnsi="Segoe UI" w:cs="Segoe UI"/>
      <w:sz w:val="18"/>
      <w:szCs w:val="18"/>
      <w:lang w:eastAsia="pt-BR"/>
    </w:rPr>
  </w:style>
  <w:style w:type="paragraph" w:customStyle="1" w:styleId="corpo">
    <w:name w:val="corpo"/>
    <w:basedOn w:val="Normal"/>
    <w:rsid w:val="00124CCF"/>
    <w:pPr>
      <w:spacing w:before="100" w:beforeAutospacing="1" w:after="100" w:afterAutospacing="1" w:line="240" w:lineRule="auto"/>
    </w:pPr>
    <w:rPr>
      <w:rFonts w:ascii="Times New Roman" w:hAnsi="Times New Roman" w:cs="Times New Roman"/>
    </w:rPr>
  </w:style>
  <w:style w:type="character" w:styleId="Hyperlink">
    <w:name w:val="Hyperlink"/>
    <w:basedOn w:val="Fontepargpadro"/>
    <w:uiPriority w:val="99"/>
    <w:unhideWhenUsed/>
    <w:rsid w:val="00124CCF"/>
    <w:rPr>
      <w:color w:val="0000FF"/>
      <w:u w:val="single"/>
    </w:rPr>
  </w:style>
  <w:style w:type="paragraph" w:customStyle="1" w:styleId="artigo">
    <w:name w:val="artigo"/>
    <w:basedOn w:val="Normal"/>
    <w:rsid w:val="00124CCF"/>
    <w:pPr>
      <w:spacing w:before="100" w:beforeAutospacing="1" w:after="100" w:afterAutospacing="1" w:line="240" w:lineRule="auto"/>
    </w:pPr>
    <w:rPr>
      <w:rFonts w:ascii="Times New Roman" w:hAnsi="Times New Roman" w:cs="Times New Roman"/>
    </w:rPr>
  </w:style>
  <w:style w:type="paragraph" w:styleId="Assuntodocomentrio">
    <w:name w:val="annotation subject"/>
    <w:basedOn w:val="Textodecomentrio"/>
    <w:next w:val="Textodecomentrio"/>
    <w:link w:val="AssuntodocomentrioChar"/>
    <w:uiPriority w:val="99"/>
    <w:semiHidden/>
    <w:unhideWhenUsed/>
    <w:rsid w:val="00124CCF"/>
    <w:rPr>
      <w:b/>
      <w:bCs/>
    </w:rPr>
  </w:style>
  <w:style w:type="character" w:customStyle="1" w:styleId="AssuntodocomentrioChar">
    <w:name w:val="Assunto do comentário Char"/>
    <w:basedOn w:val="TextodecomentrioChar"/>
    <w:link w:val="Assuntodocomentrio"/>
    <w:uiPriority w:val="99"/>
    <w:semiHidden/>
    <w:rsid w:val="00124CCF"/>
    <w:rPr>
      <w:rFonts w:ascii="Arial" w:eastAsia="Times New Roman" w:hAnsi="Arial" w:cs="Arial"/>
      <w:b/>
      <w:bCs/>
      <w:sz w:val="20"/>
      <w:szCs w:val="20"/>
      <w:lang w:eastAsia="pt-BR"/>
    </w:rPr>
  </w:style>
  <w:style w:type="paragraph" w:styleId="SemEspaamento">
    <w:name w:val="No Spacing"/>
    <w:uiPriority w:val="1"/>
    <w:qFormat/>
    <w:rsid w:val="00124CCF"/>
    <w:pPr>
      <w:spacing w:before="0" w:line="240" w:lineRule="auto"/>
    </w:pPr>
    <w:rPr>
      <w:rFonts w:ascii="Arial" w:eastAsia="Times New Roman" w:hAnsi="Arial" w:cs="Arial"/>
      <w:szCs w:val="24"/>
      <w:lang w:eastAsia="pt-BR"/>
    </w:rPr>
  </w:style>
  <w:style w:type="paragraph" w:styleId="Reviso">
    <w:name w:val="Revision"/>
    <w:hidden/>
    <w:uiPriority w:val="99"/>
    <w:semiHidden/>
    <w:rsid w:val="00124CCF"/>
    <w:pPr>
      <w:spacing w:before="0" w:line="240" w:lineRule="auto"/>
      <w:jc w:val="left"/>
    </w:pPr>
    <w:rPr>
      <w:rFonts w:ascii="Arial" w:eastAsia="Times New Roman" w:hAnsi="Arial" w:cs="Arial"/>
      <w:szCs w:val="24"/>
      <w:lang w:eastAsia="pt-BR"/>
    </w:rPr>
  </w:style>
  <w:style w:type="character" w:customStyle="1" w:styleId="PargrafodaListaChar">
    <w:name w:val="Parágrafo da Lista Char"/>
    <w:basedOn w:val="Fontepargpadro"/>
    <w:link w:val="PargrafodaLista"/>
    <w:uiPriority w:val="1"/>
    <w:rsid w:val="00124CCF"/>
    <w:rPr>
      <w:rFonts w:ascii="Arial" w:eastAsia="Times New Roman" w:hAnsi="Arial" w:cs="Arial"/>
      <w:sz w:val="24"/>
      <w:szCs w:val="24"/>
      <w:lang w:eastAsia="pt-BR"/>
    </w:rPr>
  </w:style>
  <w:style w:type="paragraph" w:styleId="Cabealho">
    <w:name w:val="header"/>
    <w:basedOn w:val="Normal"/>
    <w:link w:val="CabealhoChar"/>
    <w:uiPriority w:val="99"/>
    <w:unhideWhenUsed/>
    <w:rsid w:val="00124CCF"/>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124CCF"/>
    <w:rPr>
      <w:rFonts w:ascii="Arial" w:eastAsia="Times New Roman" w:hAnsi="Arial" w:cs="Arial"/>
      <w:sz w:val="24"/>
      <w:szCs w:val="24"/>
      <w:lang w:eastAsia="pt-BR"/>
    </w:rPr>
  </w:style>
  <w:style w:type="paragraph" w:styleId="Rodap">
    <w:name w:val="footer"/>
    <w:basedOn w:val="Normal"/>
    <w:link w:val="RodapChar"/>
    <w:uiPriority w:val="99"/>
    <w:unhideWhenUsed/>
    <w:rsid w:val="00124CCF"/>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124CCF"/>
    <w:rPr>
      <w:rFonts w:ascii="Arial" w:eastAsia="Times New Roman" w:hAnsi="Arial" w:cs="Arial"/>
      <w:sz w:val="24"/>
      <w:szCs w:val="24"/>
      <w:lang w:eastAsia="pt-BR"/>
    </w:rPr>
  </w:style>
  <w:style w:type="character" w:styleId="TextodoEspaoReservado">
    <w:name w:val="Placeholder Text"/>
    <w:basedOn w:val="Fontepargpadro"/>
    <w:uiPriority w:val="99"/>
    <w:semiHidden/>
    <w:rsid w:val="00124CCF"/>
    <w:rPr>
      <w:color w:val="808080"/>
    </w:rPr>
  </w:style>
  <w:style w:type="paragraph" w:customStyle="1" w:styleId="tabelatextocentralizado">
    <w:name w:val="tabela_texto_centralizado"/>
    <w:basedOn w:val="Normal"/>
    <w:rsid w:val="00124CCF"/>
    <w:pPr>
      <w:spacing w:before="100" w:beforeAutospacing="1" w:after="100" w:afterAutospacing="1" w:line="240" w:lineRule="auto"/>
      <w:jc w:val="left"/>
    </w:pPr>
    <w:rPr>
      <w:rFonts w:ascii="Times New Roman" w:hAnsi="Times New Roman" w:cs="Times New Roman"/>
    </w:rPr>
  </w:style>
  <w:style w:type="character" w:styleId="Forte">
    <w:name w:val="Strong"/>
    <w:basedOn w:val="Fontepargpadro"/>
    <w:uiPriority w:val="22"/>
    <w:qFormat/>
    <w:rsid w:val="00124CCF"/>
    <w:rPr>
      <w:b/>
      <w:bCs/>
    </w:rPr>
  </w:style>
  <w:style w:type="character" w:customStyle="1" w:styleId="MenoPendente1">
    <w:name w:val="Menção Pendente1"/>
    <w:basedOn w:val="Fontepargpadro"/>
    <w:uiPriority w:val="99"/>
    <w:semiHidden/>
    <w:unhideWhenUsed/>
    <w:rsid w:val="00124CCF"/>
    <w:rPr>
      <w:color w:val="605E5C"/>
      <w:shd w:val="clear" w:color="auto" w:fill="E1DFDD"/>
    </w:rPr>
  </w:style>
  <w:style w:type="paragraph" w:customStyle="1" w:styleId="TR-PB">
    <w:name w:val="TR - PB"/>
    <w:basedOn w:val="NormalWeb"/>
    <w:link w:val="TR-PBChar"/>
    <w:qFormat/>
    <w:rsid w:val="00124CCF"/>
    <w:pPr>
      <w:spacing w:after="0" w:afterAutospacing="0"/>
      <w:jc w:val="center"/>
    </w:pPr>
    <w:rPr>
      <w:rFonts w:ascii="Arial" w:hAnsi="Arial" w:cs="Arial"/>
      <w:b/>
      <w:bCs/>
    </w:rPr>
  </w:style>
  <w:style w:type="character" w:customStyle="1" w:styleId="NormalWebChar">
    <w:name w:val="Normal (Web) Char"/>
    <w:basedOn w:val="Fontepargpadro"/>
    <w:link w:val="NormalWeb"/>
    <w:uiPriority w:val="99"/>
    <w:rsid w:val="00124CCF"/>
    <w:rPr>
      <w:rFonts w:ascii="Times New Roman" w:eastAsia="Times New Roman" w:hAnsi="Times New Roman" w:cs="Times New Roman"/>
      <w:sz w:val="24"/>
      <w:szCs w:val="24"/>
      <w:lang w:eastAsia="pt-BR"/>
    </w:rPr>
  </w:style>
  <w:style w:type="character" w:customStyle="1" w:styleId="TR-PBChar">
    <w:name w:val="TR - PB Char"/>
    <w:basedOn w:val="NormalWebChar"/>
    <w:link w:val="TR-PB"/>
    <w:rsid w:val="00124CCF"/>
    <w:rPr>
      <w:rFonts w:ascii="Arial" w:eastAsia="Times New Roman" w:hAnsi="Arial" w:cs="Arial"/>
      <w:b/>
      <w:bCs/>
      <w:sz w:val="24"/>
      <w:szCs w:val="24"/>
      <w:lang w:eastAsia="pt-BR"/>
    </w:rPr>
  </w:style>
  <w:style w:type="paragraph" w:customStyle="1" w:styleId="3onivel111">
    <w:name w:val="3o nivel 1.1.1"/>
    <w:basedOn w:val="Ttulo2"/>
    <w:link w:val="3onivel111Char"/>
    <w:rsid w:val="00124CCF"/>
    <w:pPr>
      <w:keepNext w:val="0"/>
      <w:numPr>
        <w:ilvl w:val="2"/>
      </w:numPr>
      <w:tabs>
        <w:tab w:val="left" w:pos="851"/>
      </w:tabs>
      <w:spacing w:before="240"/>
      <w:ind w:left="851" w:hanging="851"/>
    </w:pPr>
    <w:rPr>
      <w:b w:val="0"/>
      <w:bCs/>
      <w:u w:val="single"/>
    </w:rPr>
  </w:style>
  <w:style w:type="table" w:customStyle="1" w:styleId="TableNormal">
    <w:name w:val="Table Normal"/>
    <w:uiPriority w:val="2"/>
    <w:semiHidden/>
    <w:unhideWhenUsed/>
    <w:qFormat/>
    <w:rsid w:val="00124CCF"/>
    <w:pPr>
      <w:widowControl w:val="0"/>
      <w:autoSpaceDE w:val="0"/>
      <w:autoSpaceDN w:val="0"/>
      <w:spacing w:before="0" w:line="240" w:lineRule="auto"/>
      <w:jc w:val="left"/>
    </w:pPr>
    <w:rPr>
      <w:rFonts w:eastAsiaTheme="minorHAnsi"/>
      <w:lang w:val="en-US"/>
    </w:rPr>
    <w:tblPr>
      <w:tblInd w:w="0" w:type="dxa"/>
      <w:tblCellMar>
        <w:top w:w="0" w:type="dxa"/>
        <w:left w:w="0" w:type="dxa"/>
        <w:bottom w:w="0" w:type="dxa"/>
        <w:right w:w="0" w:type="dxa"/>
      </w:tblCellMar>
    </w:tblPr>
  </w:style>
  <w:style w:type="character" w:customStyle="1" w:styleId="3onivel111Char">
    <w:name w:val="3o nivel 1.1.1 Char"/>
    <w:basedOn w:val="Ttulo2Char"/>
    <w:link w:val="3onivel111"/>
    <w:rsid w:val="00124CCF"/>
    <w:rPr>
      <w:rFonts w:ascii="Arial" w:eastAsia="Times New Roman" w:hAnsi="Arial" w:cs="Arial"/>
      <w:b w:val="0"/>
      <w:bCs/>
      <w:color w:val="000000"/>
      <w:sz w:val="24"/>
      <w:szCs w:val="24"/>
      <w:u w:val="single"/>
      <w:lang w:eastAsia="pt-BR"/>
    </w:rPr>
  </w:style>
  <w:style w:type="paragraph" w:styleId="Corpodetexto">
    <w:name w:val="Body Text"/>
    <w:basedOn w:val="Normal"/>
    <w:link w:val="CorpodetextoChar"/>
    <w:uiPriority w:val="1"/>
    <w:qFormat/>
    <w:rsid w:val="00124CCF"/>
    <w:pPr>
      <w:widowControl w:val="0"/>
      <w:autoSpaceDE w:val="0"/>
      <w:autoSpaceDN w:val="0"/>
      <w:spacing w:before="0" w:after="0" w:line="240" w:lineRule="auto"/>
      <w:jc w:val="left"/>
    </w:pPr>
    <w:rPr>
      <w:rFonts w:ascii="Times New Roman" w:hAnsi="Times New Roman" w:cs="Times New Roman"/>
      <w:lang w:val="en-US" w:eastAsia="en-US"/>
    </w:rPr>
  </w:style>
  <w:style w:type="character" w:customStyle="1" w:styleId="CorpodetextoChar">
    <w:name w:val="Corpo de texto Char"/>
    <w:basedOn w:val="Fontepargpadro"/>
    <w:link w:val="Corpodetexto"/>
    <w:uiPriority w:val="1"/>
    <w:rsid w:val="00124CCF"/>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124CCF"/>
    <w:pPr>
      <w:widowControl w:val="0"/>
      <w:autoSpaceDE w:val="0"/>
      <w:autoSpaceDN w:val="0"/>
      <w:spacing w:before="0" w:after="0" w:line="240" w:lineRule="auto"/>
      <w:jc w:val="left"/>
    </w:pPr>
    <w:rPr>
      <w:rFonts w:ascii="Times New Roman" w:hAnsi="Times New Roman" w:cs="Times New Roman"/>
      <w:szCs w:val="22"/>
      <w:lang w:val="en-US" w:eastAsia="en-US"/>
    </w:rPr>
  </w:style>
  <w:style w:type="paragraph" w:customStyle="1" w:styleId="pf0">
    <w:name w:val="pf0"/>
    <w:basedOn w:val="Normal"/>
    <w:rsid w:val="00124CCF"/>
    <w:pPr>
      <w:spacing w:before="100" w:beforeAutospacing="1" w:after="100" w:afterAutospacing="1" w:line="240" w:lineRule="auto"/>
      <w:jc w:val="left"/>
    </w:pPr>
    <w:rPr>
      <w:rFonts w:ascii="Times New Roman" w:hAnsi="Times New Roman" w:cs="Times New Roman"/>
    </w:rPr>
  </w:style>
  <w:style w:type="character" w:customStyle="1" w:styleId="cf01">
    <w:name w:val="cf01"/>
    <w:basedOn w:val="Fontepargpadro"/>
    <w:rsid w:val="00124CCF"/>
    <w:rPr>
      <w:rFonts w:ascii="Segoe UI" w:hAnsi="Segoe UI" w:cs="Segoe UI" w:hint="default"/>
      <w:sz w:val="18"/>
      <w:szCs w:val="18"/>
    </w:rPr>
  </w:style>
  <w:style w:type="character" w:customStyle="1" w:styleId="cf11">
    <w:name w:val="cf11"/>
    <w:basedOn w:val="Fontepargpadro"/>
    <w:rsid w:val="00124CCF"/>
    <w:rPr>
      <w:rFonts w:ascii="Segoe UI" w:hAnsi="Segoe UI" w:cs="Segoe UI" w:hint="default"/>
      <w:b/>
      <w:bCs/>
      <w:sz w:val="18"/>
      <w:szCs w:val="18"/>
    </w:rPr>
  </w:style>
  <w:style w:type="paragraph" w:styleId="Lista">
    <w:name w:val="List"/>
    <w:basedOn w:val="Normal"/>
    <w:link w:val="ListaChar"/>
    <w:uiPriority w:val="99"/>
    <w:unhideWhenUsed/>
    <w:rsid w:val="00124CCF"/>
    <w:pPr>
      <w:numPr>
        <w:ilvl w:val="3"/>
        <w:numId w:val="4"/>
      </w:numPr>
      <w:contextualSpacing/>
    </w:pPr>
  </w:style>
  <w:style w:type="paragraph" w:customStyle="1" w:styleId="Tpico1">
    <w:name w:val="Tópico 1"/>
    <w:basedOn w:val="PargrafodaLista"/>
    <w:link w:val="Tpico1Char"/>
    <w:qFormat/>
    <w:rsid w:val="00A6443C"/>
    <w:pPr>
      <w:keepNext/>
      <w:numPr>
        <w:numId w:val="4"/>
      </w:numPr>
      <w:pBdr>
        <w:bottom w:val="thinThickSmallGap" w:sz="18" w:space="1" w:color="auto"/>
      </w:pBdr>
      <w:spacing w:before="360" w:after="240" w:line="288" w:lineRule="auto"/>
      <w:contextualSpacing w:val="0"/>
    </w:pPr>
    <w:rPr>
      <w:b/>
      <w:bCs/>
      <w:iCs/>
      <w:color w:val="808080" w:themeColor="background1" w:themeShade="80"/>
    </w:rPr>
  </w:style>
  <w:style w:type="paragraph" w:customStyle="1" w:styleId="Tpico2">
    <w:name w:val="Tópico 2"/>
    <w:basedOn w:val="PargrafodaLista"/>
    <w:link w:val="Tpico2Char"/>
    <w:qFormat/>
    <w:rsid w:val="00124CCF"/>
    <w:pPr>
      <w:numPr>
        <w:ilvl w:val="1"/>
        <w:numId w:val="4"/>
      </w:numPr>
      <w:pBdr>
        <w:bottom w:val="single" w:sz="4" w:space="1" w:color="auto"/>
      </w:pBdr>
      <w:spacing w:before="360" w:after="240" w:line="288" w:lineRule="auto"/>
      <w:contextualSpacing w:val="0"/>
    </w:pPr>
    <w:rPr>
      <w:b/>
      <w:bCs/>
      <w:iCs/>
    </w:rPr>
  </w:style>
  <w:style w:type="character" w:customStyle="1" w:styleId="Tpico1Char">
    <w:name w:val="Tópico 1 Char"/>
    <w:basedOn w:val="PargrafodaListaChar"/>
    <w:link w:val="Tpico1"/>
    <w:rsid w:val="00A6443C"/>
    <w:rPr>
      <w:rFonts w:ascii="Arial" w:eastAsia="Times New Roman" w:hAnsi="Arial" w:cs="Arial"/>
      <w:b/>
      <w:bCs/>
      <w:iCs/>
      <w:color w:val="808080" w:themeColor="background1" w:themeShade="80"/>
      <w:sz w:val="24"/>
      <w:szCs w:val="24"/>
      <w:lang w:eastAsia="pt-BR"/>
    </w:rPr>
  </w:style>
  <w:style w:type="paragraph" w:customStyle="1" w:styleId="Tpico3">
    <w:name w:val="Tópico 3"/>
    <w:basedOn w:val="PargrafodaLista"/>
    <w:link w:val="Tpico3Char"/>
    <w:qFormat/>
    <w:rsid w:val="00124CCF"/>
    <w:pPr>
      <w:numPr>
        <w:ilvl w:val="2"/>
        <w:numId w:val="4"/>
      </w:numPr>
      <w:spacing w:before="360" w:after="240" w:line="288" w:lineRule="auto"/>
      <w:ind w:left="737"/>
      <w:contextualSpacing w:val="0"/>
    </w:pPr>
    <w:rPr>
      <w:b/>
      <w:bCs/>
      <w:iCs/>
    </w:rPr>
  </w:style>
  <w:style w:type="character" w:customStyle="1" w:styleId="Tpico2Char">
    <w:name w:val="Tópico 2 Char"/>
    <w:basedOn w:val="PargrafodaListaChar"/>
    <w:link w:val="Tpico2"/>
    <w:rsid w:val="00124CCF"/>
    <w:rPr>
      <w:rFonts w:ascii="Arial" w:eastAsia="Times New Roman" w:hAnsi="Arial" w:cs="Arial"/>
      <w:b/>
      <w:bCs/>
      <w:iCs/>
      <w:sz w:val="24"/>
      <w:szCs w:val="24"/>
      <w:lang w:eastAsia="pt-BR"/>
    </w:rPr>
  </w:style>
  <w:style w:type="character" w:customStyle="1" w:styleId="Tpico3Char">
    <w:name w:val="Tópico 3 Char"/>
    <w:basedOn w:val="PargrafodaListaChar"/>
    <w:link w:val="Tpico3"/>
    <w:rsid w:val="00124CCF"/>
    <w:rPr>
      <w:rFonts w:ascii="Arial" w:eastAsia="Times New Roman" w:hAnsi="Arial" w:cs="Arial"/>
      <w:b/>
      <w:bCs/>
      <w:iCs/>
      <w:sz w:val="24"/>
      <w:szCs w:val="24"/>
      <w:lang w:eastAsia="pt-BR"/>
    </w:rPr>
  </w:style>
  <w:style w:type="paragraph" w:styleId="Ttulo">
    <w:name w:val="Title"/>
    <w:basedOn w:val="Normal"/>
    <w:next w:val="Normal"/>
    <w:link w:val="TtuloChar"/>
    <w:uiPriority w:val="10"/>
    <w:rsid w:val="00124CCF"/>
    <w:pPr>
      <w:spacing w:before="0" w:line="259" w:lineRule="auto"/>
      <w:jc w:val="center"/>
    </w:pPr>
    <w:rPr>
      <w:b/>
      <w:bCs/>
    </w:rPr>
  </w:style>
  <w:style w:type="character" w:customStyle="1" w:styleId="TtuloChar">
    <w:name w:val="Título Char"/>
    <w:basedOn w:val="Fontepargpadro"/>
    <w:link w:val="Ttulo"/>
    <w:uiPriority w:val="10"/>
    <w:rsid w:val="00124CCF"/>
    <w:rPr>
      <w:rFonts w:ascii="Arial" w:eastAsia="Times New Roman" w:hAnsi="Arial" w:cs="Arial"/>
      <w:b/>
      <w:bCs/>
      <w:sz w:val="24"/>
      <w:szCs w:val="24"/>
      <w:lang w:eastAsia="pt-BR"/>
    </w:rPr>
  </w:style>
  <w:style w:type="paragraph" w:customStyle="1" w:styleId="pargrafo">
    <w:name w:val="parágrafo"/>
    <w:basedOn w:val="Art"/>
    <w:link w:val="pargrafoChar"/>
    <w:autoRedefine/>
    <w:rsid w:val="00124CCF"/>
  </w:style>
  <w:style w:type="paragraph" w:customStyle="1" w:styleId="Art">
    <w:name w:val="Art."/>
    <w:basedOn w:val="PargrafodaLista"/>
    <w:link w:val="ArtChar"/>
    <w:rsid w:val="00124CCF"/>
    <w:pPr>
      <w:tabs>
        <w:tab w:val="left" w:pos="737"/>
        <w:tab w:val="left" w:pos="907"/>
        <w:tab w:val="left" w:pos="1077"/>
      </w:tabs>
      <w:spacing w:after="0" w:line="264" w:lineRule="auto"/>
      <w:ind w:left="0"/>
      <w:contextualSpacing w:val="0"/>
    </w:pPr>
    <w:rPr>
      <w:rFonts w:eastAsiaTheme="minorHAnsi"/>
      <w:szCs w:val="22"/>
      <w:lang w:eastAsia="en-US"/>
    </w:rPr>
  </w:style>
  <w:style w:type="character" w:customStyle="1" w:styleId="pargrafoChar">
    <w:name w:val="parágrafo Char"/>
    <w:basedOn w:val="Fontepargpadro"/>
    <w:link w:val="pargrafo"/>
    <w:rsid w:val="00124CCF"/>
    <w:rPr>
      <w:rFonts w:ascii="Arial" w:eastAsiaTheme="minorHAnsi" w:hAnsi="Arial" w:cs="Arial"/>
      <w:sz w:val="24"/>
    </w:rPr>
  </w:style>
  <w:style w:type="character" w:customStyle="1" w:styleId="ArtChar">
    <w:name w:val="Art. Char"/>
    <w:basedOn w:val="Fontepargpadro"/>
    <w:link w:val="Art"/>
    <w:rsid w:val="00124CCF"/>
    <w:rPr>
      <w:rFonts w:ascii="Arial" w:eastAsiaTheme="minorHAnsi" w:hAnsi="Arial" w:cs="Arial"/>
      <w:sz w:val="24"/>
    </w:rPr>
  </w:style>
  <w:style w:type="paragraph" w:customStyle="1" w:styleId="Tpico4">
    <w:name w:val="Tópico 4"/>
    <w:basedOn w:val="Lista"/>
    <w:link w:val="Tpico4Char"/>
    <w:qFormat/>
    <w:rsid w:val="00124CCF"/>
    <w:pPr>
      <w:tabs>
        <w:tab w:val="left" w:pos="993"/>
      </w:tabs>
      <w:spacing w:before="240" w:after="240"/>
    </w:pPr>
  </w:style>
  <w:style w:type="paragraph" w:customStyle="1" w:styleId="Tpico5">
    <w:name w:val="Tópico 5"/>
    <w:basedOn w:val="Tpico4"/>
    <w:link w:val="Tpico5Char"/>
    <w:qFormat/>
    <w:rsid w:val="00124CCF"/>
    <w:pPr>
      <w:numPr>
        <w:ilvl w:val="4"/>
      </w:numPr>
    </w:pPr>
  </w:style>
  <w:style w:type="character" w:customStyle="1" w:styleId="ListaChar">
    <w:name w:val="Lista Char"/>
    <w:basedOn w:val="Fontepargpadro"/>
    <w:link w:val="Lista"/>
    <w:uiPriority w:val="99"/>
    <w:rsid w:val="00124CCF"/>
    <w:rPr>
      <w:rFonts w:ascii="Arial" w:eastAsia="Times New Roman" w:hAnsi="Arial" w:cs="Arial"/>
      <w:sz w:val="24"/>
      <w:szCs w:val="24"/>
      <w:lang w:eastAsia="pt-BR"/>
    </w:rPr>
  </w:style>
  <w:style w:type="character" w:customStyle="1" w:styleId="Tpico4Char">
    <w:name w:val="Tópico 4 Char"/>
    <w:basedOn w:val="ListaChar"/>
    <w:link w:val="Tpico4"/>
    <w:rsid w:val="00124CCF"/>
    <w:rPr>
      <w:rFonts w:ascii="Arial" w:eastAsia="Times New Roman" w:hAnsi="Arial" w:cs="Arial"/>
      <w:sz w:val="24"/>
      <w:szCs w:val="24"/>
      <w:lang w:eastAsia="pt-BR"/>
    </w:rPr>
  </w:style>
  <w:style w:type="character" w:customStyle="1" w:styleId="Tpico5Char">
    <w:name w:val="Tópico 5 Char"/>
    <w:basedOn w:val="Tpico4Char"/>
    <w:link w:val="Tpico5"/>
    <w:rsid w:val="00124CCF"/>
    <w:rPr>
      <w:rFonts w:ascii="Arial" w:eastAsia="Times New Roman" w:hAnsi="Arial" w:cs="Arial"/>
      <w:sz w:val="24"/>
      <w:szCs w:val="24"/>
      <w:lang w:eastAsia="pt-BR"/>
    </w:rPr>
  </w:style>
  <w:style w:type="character" w:customStyle="1" w:styleId="MenoPendente2">
    <w:name w:val="Menção Pendente2"/>
    <w:basedOn w:val="Fontepargpadro"/>
    <w:uiPriority w:val="99"/>
    <w:semiHidden/>
    <w:unhideWhenUsed/>
    <w:rsid w:val="00124CCF"/>
    <w:rPr>
      <w:color w:val="605E5C"/>
      <w:shd w:val="clear" w:color="auto" w:fill="E1DFDD"/>
    </w:rPr>
  </w:style>
  <w:style w:type="character" w:styleId="HiperlinkVisitado">
    <w:name w:val="FollowedHyperlink"/>
    <w:basedOn w:val="Fontepargpadro"/>
    <w:uiPriority w:val="99"/>
    <w:semiHidden/>
    <w:unhideWhenUsed/>
    <w:rsid w:val="00124CCF"/>
    <w:rPr>
      <w:color w:val="954F72" w:themeColor="followedHyperlink"/>
      <w:u w:val="single"/>
    </w:rPr>
  </w:style>
  <w:style w:type="paragraph" w:customStyle="1" w:styleId="Alinea10">
    <w:name w:val="Alinea 10+"/>
    <w:basedOn w:val="Normal"/>
    <w:qFormat/>
    <w:rsid w:val="009565EF"/>
    <w:pPr>
      <w:numPr>
        <w:ilvl w:val="4"/>
        <w:numId w:val="6"/>
      </w:numPr>
      <w:spacing w:after="0" w:line="288" w:lineRule="auto"/>
    </w:pPr>
    <w:rPr>
      <w:rFonts w:eastAsiaTheme="minorHAnsi"/>
      <w:lang w:eastAsia="en-US"/>
    </w:rPr>
  </w:style>
  <w:style w:type="paragraph" w:customStyle="1" w:styleId="ARTIGO10">
    <w:name w:val="ARTIGO   10  +"/>
    <w:basedOn w:val="Normal"/>
    <w:link w:val="ARTIGO10Char"/>
    <w:qFormat/>
    <w:rsid w:val="009565EF"/>
    <w:pPr>
      <w:numPr>
        <w:numId w:val="6"/>
      </w:numPr>
      <w:spacing w:after="0" w:line="288" w:lineRule="auto"/>
    </w:pPr>
    <w:rPr>
      <w:rFonts w:eastAsiaTheme="minorHAnsi"/>
      <w:lang w:eastAsia="en-US"/>
    </w:rPr>
  </w:style>
  <w:style w:type="paragraph" w:customStyle="1" w:styleId="Incisodeartigo10">
    <w:name w:val="Inciso de artigo 10 +"/>
    <w:basedOn w:val="Normal"/>
    <w:qFormat/>
    <w:rsid w:val="009565EF"/>
    <w:pPr>
      <w:numPr>
        <w:ilvl w:val="1"/>
        <w:numId w:val="6"/>
      </w:numPr>
      <w:spacing w:after="0" w:line="288" w:lineRule="auto"/>
    </w:pPr>
    <w:rPr>
      <w:rFonts w:eastAsiaTheme="minorHAnsi"/>
      <w:lang w:eastAsia="en-US"/>
    </w:rPr>
  </w:style>
  <w:style w:type="character" w:customStyle="1" w:styleId="ARTIGO10Char">
    <w:name w:val="ARTIGO   10  + Char"/>
    <w:basedOn w:val="Fontepargpadro"/>
    <w:link w:val="ARTIGO10"/>
    <w:rsid w:val="009565EF"/>
    <w:rPr>
      <w:rFonts w:ascii="Arial" w:eastAsiaTheme="minorHAnsi" w:hAnsi="Arial" w:cs="Arial"/>
      <w:sz w:val="24"/>
      <w:szCs w:val="24"/>
    </w:rPr>
  </w:style>
  <w:style w:type="paragraph" w:customStyle="1" w:styleId="10">
    <w:name w:val="§   10  +"/>
    <w:basedOn w:val="Normal"/>
    <w:qFormat/>
    <w:rsid w:val="009565EF"/>
    <w:pPr>
      <w:numPr>
        <w:ilvl w:val="2"/>
        <w:numId w:val="6"/>
      </w:numPr>
      <w:spacing w:after="0" w:line="288" w:lineRule="auto"/>
    </w:pPr>
    <w:rPr>
      <w:rFonts w:eastAsiaTheme="minorHAnsi"/>
      <w:lang w:eastAsia="en-US"/>
    </w:rPr>
  </w:style>
  <w:style w:type="paragraph" w:customStyle="1" w:styleId="Incisode10">
    <w:name w:val="Inciso de § 10 +"/>
    <w:basedOn w:val="10"/>
    <w:qFormat/>
    <w:rsid w:val="009565EF"/>
    <w:pPr>
      <w:numPr>
        <w:ilvl w:val="3"/>
      </w:numPr>
    </w:pPr>
  </w:style>
  <w:style w:type="numbering" w:customStyle="1" w:styleId="Estilo1">
    <w:name w:val="Estilo1"/>
    <w:uiPriority w:val="99"/>
    <w:rsid w:val="009565EF"/>
    <w:pPr>
      <w:numPr>
        <w:numId w:val="5"/>
      </w:numPr>
    </w:pPr>
  </w:style>
  <w:style w:type="paragraph" w:customStyle="1" w:styleId="Expandido">
    <w:name w:val="Expandido"/>
    <w:basedOn w:val="Normal"/>
    <w:link w:val="ExpandidoChar"/>
    <w:uiPriority w:val="2"/>
    <w:qFormat/>
    <w:rsid w:val="0079377D"/>
    <w:pPr>
      <w:spacing w:before="0" w:after="0" w:line="240" w:lineRule="auto"/>
      <w:ind w:left="1701"/>
    </w:pPr>
    <w:rPr>
      <w:rFonts w:ascii="Segoe UI" w:hAnsi="Segoe UI" w:cs="Times New Roman"/>
      <w:color w:val="385623" w:themeColor="accent6" w:themeShade="80"/>
      <w:sz w:val="18"/>
    </w:rPr>
  </w:style>
  <w:style w:type="character" w:customStyle="1" w:styleId="ExpandidoChar">
    <w:name w:val="Expandido Char"/>
    <w:basedOn w:val="Fontepargpadro"/>
    <w:link w:val="Expandido"/>
    <w:uiPriority w:val="2"/>
    <w:qFormat/>
    <w:rsid w:val="0079377D"/>
    <w:rPr>
      <w:rFonts w:ascii="Segoe UI" w:eastAsia="Times New Roman" w:hAnsi="Segoe UI" w:cs="Times New Roman"/>
      <w:color w:val="385623" w:themeColor="accent6" w:themeShade="80"/>
      <w:sz w:val="18"/>
      <w:szCs w:val="24"/>
      <w:lang w:eastAsia="pt-BR"/>
    </w:rPr>
  </w:style>
  <w:style w:type="character" w:customStyle="1" w:styleId="cf21">
    <w:name w:val="cf21"/>
    <w:basedOn w:val="Fontepargpadro"/>
    <w:rsid w:val="007E3314"/>
    <w:rPr>
      <w:rFonts w:ascii="Segoe UI" w:hAnsi="Segoe UI" w:cs="Segoe UI" w:hint="default"/>
      <w:b/>
      <w:bCs/>
      <w:sz w:val="18"/>
      <w:szCs w:val="18"/>
    </w:rPr>
  </w:style>
  <w:style w:type="character" w:customStyle="1" w:styleId="apple-converted-space">
    <w:name w:val="apple-converted-space"/>
    <w:basedOn w:val="Fontepargpadro"/>
    <w:rsid w:val="00C211B5"/>
  </w:style>
  <w:style w:type="paragraph" w:customStyle="1" w:styleId="Quebras">
    <w:name w:val="Quebras"/>
    <w:basedOn w:val="Normal"/>
    <w:link w:val="QuebrasChar"/>
    <w:qFormat/>
    <w:rsid w:val="00473D0D"/>
    <w:pPr>
      <w:tabs>
        <w:tab w:val="left" w:pos="567"/>
        <w:tab w:val="left" w:pos="1256"/>
      </w:tabs>
      <w:autoSpaceDE w:val="0"/>
      <w:autoSpaceDN w:val="0"/>
      <w:spacing w:before="0" w:after="0" w:line="240" w:lineRule="auto"/>
    </w:pPr>
    <w:rPr>
      <w:i/>
      <w:iCs/>
      <w:color w:val="808080" w:themeColor="background1" w:themeShade="80"/>
      <w:sz w:val="2"/>
      <w:szCs w:val="2"/>
    </w:rPr>
  </w:style>
  <w:style w:type="character" w:customStyle="1" w:styleId="QuebrasChar">
    <w:name w:val="Quebras Char"/>
    <w:basedOn w:val="Fontepargpadro"/>
    <w:link w:val="Quebras"/>
    <w:rsid w:val="00473D0D"/>
    <w:rPr>
      <w:rFonts w:ascii="Arial" w:eastAsia="Times New Roman" w:hAnsi="Arial" w:cs="Arial"/>
      <w:i/>
      <w:iCs/>
      <w:color w:val="808080" w:themeColor="background1" w:themeShade="80"/>
      <w:sz w:val="2"/>
      <w:szCs w:val="2"/>
      <w:lang w:eastAsia="pt-BR"/>
    </w:rPr>
  </w:style>
  <w:style w:type="character" w:styleId="MenoPendente">
    <w:name w:val="Unresolved Mention"/>
    <w:basedOn w:val="Fontepargpadro"/>
    <w:uiPriority w:val="99"/>
    <w:semiHidden/>
    <w:unhideWhenUsed/>
    <w:rsid w:val="008848D2"/>
    <w:rPr>
      <w:color w:val="605E5C"/>
      <w:shd w:val="clear" w:color="auto" w:fill="E1DFDD"/>
    </w:rPr>
  </w:style>
  <w:style w:type="paragraph" w:customStyle="1" w:styleId="Textbody">
    <w:name w:val="Text body"/>
    <w:basedOn w:val="Normal"/>
    <w:rsid w:val="008C19BE"/>
    <w:pPr>
      <w:suppressAutoHyphens/>
      <w:autoSpaceDN w:val="0"/>
      <w:spacing w:before="0" w:line="240" w:lineRule="auto"/>
      <w:jc w:val="left"/>
      <w:textAlignment w:val="baseline"/>
    </w:pPr>
    <w:rPr>
      <w:rFonts w:ascii="Times New Roman" w:eastAsia="Lucida Sans Unicode" w:hAnsi="Times New Roman" w:cs="Times New Roman"/>
      <w:kern w:val="3"/>
      <w:lang w:eastAsia="zh-CN"/>
    </w:rPr>
  </w:style>
  <w:style w:type="paragraph" w:customStyle="1" w:styleId="Legenda1">
    <w:name w:val="Legenda1"/>
    <w:basedOn w:val="Normal"/>
    <w:rsid w:val="00751130"/>
    <w:pPr>
      <w:widowControl w:val="0"/>
      <w:suppressLineNumbers/>
      <w:suppressAutoHyphens/>
      <w:spacing w:line="240" w:lineRule="auto"/>
      <w:jc w:val="left"/>
    </w:pPr>
    <w:rPr>
      <w:rFonts w:ascii="Times New Roman" w:eastAsia="Lucida Sans Unicode" w:hAnsi="Times New Roman" w:cs="Tahoma"/>
      <w:i/>
      <w:iCs/>
    </w:rPr>
  </w:style>
  <w:style w:type="paragraph" w:customStyle="1" w:styleId="Standard">
    <w:name w:val="Standard"/>
    <w:rsid w:val="00BF535F"/>
    <w:pPr>
      <w:suppressAutoHyphens/>
      <w:autoSpaceDN w:val="0"/>
      <w:spacing w:before="0" w:line="240" w:lineRule="auto"/>
      <w:jc w:val="left"/>
      <w:textAlignment w:val="baseline"/>
    </w:pPr>
    <w:rPr>
      <w:rFonts w:ascii="Times New Roman" w:eastAsia="Times New Roman" w:hAnsi="Times New Roman" w:cs="Times New Roman"/>
      <w:kern w:val="3"/>
      <w:sz w:val="24"/>
      <w:szCs w:val="24"/>
      <w:lang w:eastAsia="ar-SA"/>
    </w:rPr>
  </w:style>
  <w:style w:type="paragraph" w:customStyle="1" w:styleId="TextoExemplo">
    <w:name w:val="Texto Exemplo"/>
    <w:basedOn w:val="Normal"/>
    <w:link w:val="TextoExemploChar"/>
    <w:uiPriority w:val="6"/>
    <w:qFormat/>
    <w:rsid w:val="00A20BA4"/>
    <w:pPr>
      <w:spacing w:before="240" w:after="0" w:line="312" w:lineRule="auto"/>
    </w:pPr>
    <w:rPr>
      <w:bCs/>
      <w:i/>
      <w:color w:val="808080" w:themeColor="background1" w:themeShade="80"/>
    </w:rPr>
  </w:style>
  <w:style w:type="character" w:customStyle="1" w:styleId="TextoExemploChar">
    <w:name w:val="Texto Exemplo Char"/>
    <w:basedOn w:val="Fontepargpadro"/>
    <w:link w:val="TextoExemplo"/>
    <w:uiPriority w:val="6"/>
    <w:rsid w:val="00A20BA4"/>
    <w:rPr>
      <w:rFonts w:ascii="Arial" w:eastAsia="Times New Roman" w:hAnsi="Arial" w:cs="Arial"/>
      <w:bCs/>
      <w:i/>
      <w:color w:val="808080" w:themeColor="background1" w:themeShade="80"/>
      <w:sz w:val="24"/>
      <w:szCs w:val="24"/>
      <w:lang w:eastAsia="pt-BR"/>
    </w:rPr>
  </w:style>
  <w:style w:type="paragraph" w:customStyle="1" w:styleId="Explicao">
    <w:name w:val="Explicação"/>
    <w:basedOn w:val="Normal"/>
    <w:link w:val="ExplicaoChar"/>
    <w:uiPriority w:val="3"/>
    <w:qFormat/>
    <w:rsid w:val="004A4019"/>
    <w:pPr>
      <w:spacing w:before="0" w:after="0" w:line="240" w:lineRule="auto"/>
      <w:ind w:left="1701"/>
    </w:pPr>
    <w:rPr>
      <w:rFonts w:ascii="Times New Roman" w:hAnsi="Times New Roman" w:cs="Times New Roman"/>
      <w:color w:val="385623" w:themeColor="accent6" w:themeShade="80"/>
      <w:sz w:val="22"/>
    </w:rPr>
  </w:style>
  <w:style w:type="character" w:customStyle="1" w:styleId="ExplicaoChar">
    <w:name w:val="Explicação Char"/>
    <w:basedOn w:val="Fontepargpadro"/>
    <w:link w:val="Explicao"/>
    <w:uiPriority w:val="3"/>
    <w:rsid w:val="004A4019"/>
    <w:rPr>
      <w:rFonts w:ascii="Times New Roman" w:eastAsia="Times New Roman" w:hAnsi="Times New Roman" w:cs="Times New Roman"/>
      <w:color w:val="385623" w:themeColor="accent6" w:themeShade="80"/>
      <w:szCs w:val="24"/>
      <w:lang w:eastAsia="pt-BR"/>
    </w:rPr>
  </w:style>
  <w:style w:type="character" w:customStyle="1" w:styleId="Ttulo4Char">
    <w:name w:val="Título 4 Char"/>
    <w:basedOn w:val="Fontepargpadro"/>
    <w:link w:val="Ttulo4"/>
    <w:uiPriority w:val="9"/>
    <w:semiHidden/>
    <w:rsid w:val="007371F8"/>
    <w:rPr>
      <w:rFonts w:asciiTheme="majorHAnsi" w:eastAsiaTheme="majorEastAsia" w:hAnsiTheme="majorHAnsi" w:cstheme="majorBidi"/>
      <w:i/>
      <w:iCs/>
      <w:color w:val="2F5496" w:themeColor="accent1" w:themeShade="BF"/>
      <w:sz w:val="24"/>
      <w:szCs w:val="24"/>
      <w:lang w:eastAsia="pt-BR"/>
    </w:rPr>
  </w:style>
  <w:style w:type="table" w:styleId="TabeladeGradeClara">
    <w:name w:val="Grid Table Light"/>
    <w:basedOn w:val="Tabelanormal"/>
    <w:uiPriority w:val="40"/>
    <w:rsid w:val="0021670D"/>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deGradeClara1">
    <w:name w:val="Tabela de Grade Clara1"/>
    <w:basedOn w:val="Tabelanormal"/>
    <w:next w:val="TabeladeGradeClara"/>
    <w:uiPriority w:val="40"/>
    <w:rsid w:val="004921CD"/>
    <w:pPr>
      <w:spacing w:before="0" w:line="240" w:lineRule="auto"/>
      <w:jc w:val="left"/>
    </w:pPr>
    <w:rPr>
      <w:rFonts w:eastAsiaTheme="minorHAnsi"/>
      <w:kern w:val="2"/>
      <w14:ligatures w14:val="standardContextu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whitespace-normal">
    <w:name w:val="whitespace-normal"/>
    <w:basedOn w:val="Fontepargpadro"/>
    <w:rsid w:val="00A36C1F"/>
  </w:style>
  <w:style w:type="table" w:styleId="SimplesTabela2">
    <w:name w:val="Plain Table 2"/>
    <w:basedOn w:val="Tabelanormal"/>
    <w:uiPriority w:val="42"/>
    <w:rsid w:val="005A5A53"/>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rpodetexto21">
    <w:name w:val="Corpo de texto 21"/>
    <w:basedOn w:val="Normal"/>
    <w:qFormat/>
    <w:rsid w:val="005E6515"/>
    <w:pPr>
      <w:suppressAutoHyphens/>
      <w:spacing w:before="0" w:after="0" w:line="240" w:lineRule="auto"/>
    </w:pPr>
    <w:rPr>
      <w:color w:val="FF000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0589">
      <w:bodyDiv w:val="1"/>
      <w:marLeft w:val="0"/>
      <w:marRight w:val="0"/>
      <w:marTop w:val="0"/>
      <w:marBottom w:val="0"/>
      <w:divBdr>
        <w:top w:val="none" w:sz="0" w:space="0" w:color="auto"/>
        <w:left w:val="none" w:sz="0" w:space="0" w:color="auto"/>
        <w:bottom w:val="none" w:sz="0" w:space="0" w:color="auto"/>
        <w:right w:val="none" w:sz="0" w:space="0" w:color="auto"/>
      </w:divBdr>
    </w:div>
    <w:div w:id="53622903">
      <w:bodyDiv w:val="1"/>
      <w:marLeft w:val="0"/>
      <w:marRight w:val="0"/>
      <w:marTop w:val="0"/>
      <w:marBottom w:val="0"/>
      <w:divBdr>
        <w:top w:val="none" w:sz="0" w:space="0" w:color="auto"/>
        <w:left w:val="none" w:sz="0" w:space="0" w:color="auto"/>
        <w:bottom w:val="none" w:sz="0" w:space="0" w:color="auto"/>
        <w:right w:val="none" w:sz="0" w:space="0" w:color="auto"/>
      </w:divBdr>
    </w:div>
    <w:div w:id="56054686">
      <w:bodyDiv w:val="1"/>
      <w:marLeft w:val="0"/>
      <w:marRight w:val="0"/>
      <w:marTop w:val="0"/>
      <w:marBottom w:val="0"/>
      <w:divBdr>
        <w:top w:val="none" w:sz="0" w:space="0" w:color="auto"/>
        <w:left w:val="none" w:sz="0" w:space="0" w:color="auto"/>
        <w:bottom w:val="none" w:sz="0" w:space="0" w:color="auto"/>
        <w:right w:val="none" w:sz="0" w:space="0" w:color="auto"/>
      </w:divBdr>
    </w:div>
    <w:div w:id="59521701">
      <w:bodyDiv w:val="1"/>
      <w:marLeft w:val="0"/>
      <w:marRight w:val="0"/>
      <w:marTop w:val="0"/>
      <w:marBottom w:val="0"/>
      <w:divBdr>
        <w:top w:val="none" w:sz="0" w:space="0" w:color="auto"/>
        <w:left w:val="none" w:sz="0" w:space="0" w:color="auto"/>
        <w:bottom w:val="none" w:sz="0" w:space="0" w:color="auto"/>
        <w:right w:val="none" w:sz="0" w:space="0" w:color="auto"/>
      </w:divBdr>
    </w:div>
    <w:div w:id="190920257">
      <w:bodyDiv w:val="1"/>
      <w:marLeft w:val="0"/>
      <w:marRight w:val="0"/>
      <w:marTop w:val="0"/>
      <w:marBottom w:val="0"/>
      <w:divBdr>
        <w:top w:val="none" w:sz="0" w:space="0" w:color="auto"/>
        <w:left w:val="none" w:sz="0" w:space="0" w:color="auto"/>
        <w:bottom w:val="none" w:sz="0" w:space="0" w:color="auto"/>
        <w:right w:val="none" w:sz="0" w:space="0" w:color="auto"/>
      </w:divBdr>
    </w:div>
    <w:div w:id="192034501">
      <w:bodyDiv w:val="1"/>
      <w:marLeft w:val="0"/>
      <w:marRight w:val="0"/>
      <w:marTop w:val="0"/>
      <w:marBottom w:val="0"/>
      <w:divBdr>
        <w:top w:val="none" w:sz="0" w:space="0" w:color="auto"/>
        <w:left w:val="none" w:sz="0" w:space="0" w:color="auto"/>
        <w:bottom w:val="none" w:sz="0" w:space="0" w:color="auto"/>
        <w:right w:val="none" w:sz="0" w:space="0" w:color="auto"/>
      </w:divBdr>
    </w:div>
    <w:div w:id="199053757">
      <w:bodyDiv w:val="1"/>
      <w:marLeft w:val="0"/>
      <w:marRight w:val="0"/>
      <w:marTop w:val="0"/>
      <w:marBottom w:val="0"/>
      <w:divBdr>
        <w:top w:val="none" w:sz="0" w:space="0" w:color="auto"/>
        <w:left w:val="none" w:sz="0" w:space="0" w:color="auto"/>
        <w:bottom w:val="none" w:sz="0" w:space="0" w:color="auto"/>
        <w:right w:val="none" w:sz="0" w:space="0" w:color="auto"/>
      </w:divBdr>
    </w:div>
    <w:div w:id="211960654">
      <w:bodyDiv w:val="1"/>
      <w:marLeft w:val="0"/>
      <w:marRight w:val="0"/>
      <w:marTop w:val="0"/>
      <w:marBottom w:val="0"/>
      <w:divBdr>
        <w:top w:val="none" w:sz="0" w:space="0" w:color="auto"/>
        <w:left w:val="none" w:sz="0" w:space="0" w:color="auto"/>
        <w:bottom w:val="none" w:sz="0" w:space="0" w:color="auto"/>
        <w:right w:val="none" w:sz="0" w:space="0" w:color="auto"/>
      </w:divBdr>
    </w:div>
    <w:div w:id="224529440">
      <w:bodyDiv w:val="1"/>
      <w:marLeft w:val="0"/>
      <w:marRight w:val="0"/>
      <w:marTop w:val="0"/>
      <w:marBottom w:val="0"/>
      <w:divBdr>
        <w:top w:val="none" w:sz="0" w:space="0" w:color="auto"/>
        <w:left w:val="none" w:sz="0" w:space="0" w:color="auto"/>
        <w:bottom w:val="none" w:sz="0" w:space="0" w:color="auto"/>
        <w:right w:val="none" w:sz="0" w:space="0" w:color="auto"/>
      </w:divBdr>
    </w:div>
    <w:div w:id="253561012">
      <w:bodyDiv w:val="1"/>
      <w:marLeft w:val="0"/>
      <w:marRight w:val="0"/>
      <w:marTop w:val="0"/>
      <w:marBottom w:val="0"/>
      <w:divBdr>
        <w:top w:val="none" w:sz="0" w:space="0" w:color="auto"/>
        <w:left w:val="none" w:sz="0" w:space="0" w:color="auto"/>
        <w:bottom w:val="none" w:sz="0" w:space="0" w:color="auto"/>
        <w:right w:val="none" w:sz="0" w:space="0" w:color="auto"/>
      </w:divBdr>
    </w:div>
    <w:div w:id="271088595">
      <w:bodyDiv w:val="1"/>
      <w:marLeft w:val="0"/>
      <w:marRight w:val="0"/>
      <w:marTop w:val="0"/>
      <w:marBottom w:val="0"/>
      <w:divBdr>
        <w:top w:val="none" w:sz="0" w:space="0" w:color="auto"/>
        <w:left w:val="none" w:sz="0" w:space="0" w:color="auto"/>
        <w:bottom w:val="none" w:sz="0" w:space="0" w:color="auto"/>
        <w:right w:val="none" w:sz="0" w:space="0" w:color="auto"/>
      </w:divBdr>
    </w:div>
    <w:div w:id="273485159">
      <w:bodyDiv w:val="1"/>
      <w:marLeft w:val="0"/>
      <w:marRight w:val="0"/>
      <w:marTop w:val="0"/>
      <w:marBottom w:val="0"/>
      <w:divBdr>
        <w:top w:val="none" w:sz="0" w:space="0" w:color="auto"/>
        <w:left w:val="none" w:sz="0" w:space="0" w:color="auto"/>
        <w:bottom w:val="none" w:sz="0" w:space="0" w:color="auto"/>
        <w:right w:val="none" w:sz="0" w:space="0" w:color="auto"/>
      </w:divBdr>
    </w:div>
    <w:div w:id="289096015">
      <w:bodyDiv w:val="1"/>
      <w:marLeft w:val="0"/>
      <w:marRight w:val="0"/>
      <w:marTop w:val="0"/>
      <w:marBottom w:val="0"/>
      <w:divBdr>
        <w:top w:val="none" w:sz="0" w:space="0" w:color="auto"/>
        <w:left w:val="none" w:sz="0" w:space="0" w:color="auto"/>
        <w:bottom w:val="none" w:sz="0" w:space="0" w:color="auto"/>
        <w:right w:val="none" w:sz="0" w:space="0" w:color="auto"/>
      </w:divBdr>
    </w:div>
    <w:div w:id="323320003">
      <w:bodyDiv w:val="1"/>
      <w:marLeft w:val="0"/>
      <w:marRight w:val="0"/>
      <w:marTop w:val="0"/>
      <w:marBottom w:val="0"/>
      <w:divBdr>
        <w:top w:val="none" w:sz="0" w:space="0" w:color="auto"/>
        <w:left w:val="none" w:sz="0" w:space="0" w:color="auto"/>
        <w:bottom w:val="none" w:sz="0" w:space="0" w:color="auto"/>
        <w:right w:val="none" w:sz="0" w:space="0" w:color="auto"/>
      </w:divBdr>
    </w:div>
    <w:div w:id="362100353">
      <w:bodyDiv w:val="1"/>
      <w:marLeft w:val="0"/>
      <w:marRight w:val="0"/>
      <w:marTop w:val="0"/>
      <w:marBottom w:val="0"/>
      <w:divBdr>
        <w:top w:val="none" w:sz="0" w:space="0" w:color="auto"/>
        <w:left w:val="none" w:sz="0" w:space="0" w:color="auto"/>
        <w:bottom w:val="none" w:sz="0" w:space="0" w:color="auto"/>
        <w:right w:val="none" w:sz="0" w:space="0" w:color="auto"/>
      </w:divBdr>
    </w:div>
    <w:div w:id="383796396">
      <w:bodyDiv w:val="1"/>
      <w:marLeft w:val="0"/>
      <w:marRight w:val="0"/>
      <w:marTop w:val="0"/>
      <w:marBottom w:val="0"/>
      <w:divBdr>
        <w:top w:val="none" w:sz="0" w:space="0" w:color="auto"/>
        <w:left w:val="none" w:sz="0" w:space="0" w:color="auto"/>
        <w:bottom w:val="none" w:sz="0" w:space="0" w:color="auto"/>
        <w:right w:val="none" w:sz="0" w:space="0" w:color="auto"/>
      </w:divBdr>
    </w:div>
    <w:div w:id="409085363">
      <w:bodyDiv w:val="1"/>
      <w:marLeft w:val="0"/>
      <w:marRight w:val="0"/>
      <w:marTop w:val="0"/>
      <w:marBottom w:val="0"/>
      <w:divBdr>
        <w:top w:val="none" w:sz="0" w:space="0" w:color="auto"/>
        <w:left w:val="none" w:sz="0" w:space="0" w:color="auto"/>
        <w:bottom w:val="none" w:sz="0" w:space="0" w:color="auto"/>
        <w:right w:val="none" w:sz="0" w:space="0" w:color="auto"/>
      </w:divBdr>
    </w:div>
    <w:div w:id="414127387">
      <w:bodyDiv w:val="1"/>
      <w:marLeft w:val="0"/>
      <w:marRight w:val="0"/>
      <w:marTop w:val="0"/>
      <w:marBottom w:val="0"/>
      <w:divBdr>
        <w:top w:val="none" w:sz="0" w:space="0" w:color="auto"/>
        <w:left w:val="none" w:sz="0" w:space="0" w:color="auto"/>
        <w:bottom w:val="none" w:sz="0" w:space="0" w:color="auto"/>
        <w:right w:val="none" w:sz="0" w:space="0" w:color="auto"/>
      </w:divBdr>
    </w:div>
    <w:div w:id="487137300">
      <w:bodyDiv w:val="1"/>
      <w:marLeft w:val="0"/>
      <w:marRight w:val="0"/>
      <w:marTop w:val="0"/>
      <w:marBottom w:val="0"/>
      <w:divBdr>
        <w:top w:val="none" w:sz="0" w:space="0" w:color="auto"/>
        <w:left w:val="none" w:sz="0" w:space="0" w:color="auto"/>
        <w:bottom w:val="none" w:sz="0" w:space="0" w:color="auto"/>
        <w:right w:val="none" w:sz="0" w:space="0" w:color="auto"/>
      </w:divBdr>
    </w:div>
    <w:div w:id="552737598">
      <w:bodyDiv w:val="1"/>
      <w:marLeft w:val="0"/>
      <w:marRight w:val="0"/>
      <w:marTop w:val="0"/>
      <w:marBottom w:val="0"/>
      <w:divBdr>
        <w:top w:val="none" w:sz="0" w:space="0" w:color="auto"/>
        <w:left w:val="none" w:sz="0" w:space="0" w:color="auto"/>
        <w:bottom w:val="none" w:sz="0" w:space="0" w:color="auto"/>
        <w:right w:val="none" w:sz="0" w:space="0" w:color="auto"/>
      </w:divBdr>
    </w:div>
    <w:div w:id="553932001">
      <w:bodyDiv w:val="1"/>
      <w:marLeft w:val="0"/>
      <w:marRight w:val="0"/>
      <w:marTop w:val="0"/>
      <w:marBottom w:val="0"/>
      <w:divBdr>
        <w:top w:val="none" w:sz="0" w:space="0" w:color="auto"/>
        <w:left w:val="none" w:sz="0" w:space="0" w:color="auto"/>
        <w:bottom w:val="none" w:sz="0" w:space="0" w:color="auto"/>
        <w:right w:val="none" w:sz="0" w:space="0" w:color="auto"/>
      </w:divBdr>
    </w:div>
    <w:div w:id="566380956">
      <w:bodyDiv w:val="1"/>
      <w:marLeft w:val="0"/>
      <w:marRight w:val="0"/>
      <w:marTop w:val="0"/>
      <w:marBottom w:val="0"/>
      <w:divBdr>
        <w:top w:val="none" w:sz="0" w:space="0" w:color="auto"/>
        <w:left w:val="none" w:sz="0" w:space="0" w:color="auto"/>
        <w:bottom w:val="none" w:sz="0" w:space="0" w:color="auto"/>
        <w:right w:val="none" w:sz="0" w:space="0" w:color="auto"/>
      </w:divBdr>
    </w:div>
    <w:div w:id="586422224">
      <w:bodyDiv w:val="1"/>
      <w:marLeft w:val="0"/>
      <w:marRight w:val="0"/>
      <w:marTop w:val="0"/>
      <w:marBottom w:val="0"/>
      <w:divBdr>
        <w:top w:val="none" w:sz="0" w:space="0" w:color="auto"/>
        <w:left w:val="none" w:sz="0" w:space="0" w:color="auto"/>
        <w:bottom w:val="none" w:sz="0" w:space="0" w:color="auto"/>
        <w:right w:val="none" w:sz="0" w:space="0" w:color="auto"/>
      </w:divBdr>
    </w:div>
    <w:div w:id="632370046">
      <w:bodyDiv w:val="1"/>
      <w:marLeft w:val="0"/>
      <w:marRight w:val="0"/>
      <w:marTop w:val="0"/>
      <w:marBottom w:val="0"/>
      <w:divBdr>
        <w:top w:val="none" w:sz="0" w:space="0" w:color="auto"/>
        <w:left w:val="none" w:sz="0" w:space="0" w:color="auto"/>
        <w:bottom w:val="none" w:sz="0" w:space="0" w:color="auto"/>
        <w:right w:val="none" w:sz="0" w:space="0" w:color="auto"/>
      </w:divBdr>
    </w:div>
    <w:div w:id="727994865">
      <w:bodyDiv w:val="1"/>
      <w:marLeft w:val="0"/>
      <w:marRight w:val="0"/>
      <w:marTop w:val="0"/>
      <w:marBottom w:val="0"/>
      <w:divBdr>
        <w:top w:val="none" w:sz="0" w:space="0" w:color="auto"/>
        <w:left w:val="none" w:sz="0" w:space="0" w:color="auto"/>
        <w:bottom w:val="none" w:sz="0" w:space="0" w:color="auto"/>
        <w:right w:val="none" w:sz="0" w:space="0" w:color="auto"/>
      </w:divBdr>
    </w:div>
    <w:div w:id="747458366">
      <w:bodyDiv w:val="1"/>
      <w:marLeft w:val="0"/>
      <w:marRight w:val="0"/>
      <w:marTop w:val="0"/>
      <w:marBottom w:val="0"/>
      <w:divBdr>
        <w:top w:val="none" w:sz="0" w:space="0" w:color="auto"/>
        <w:left w:val="none" w:sz="0" w:space="0" w:color="auto"/>
        <w:bottom w:val="none" w:sz="0" w:space="0" w:color="auto"/>
        <w:right w:val="none" w:sz="0" w:space="0" w:color="auto"/>
      </w:divBdr>
    </w:div>
    <w:div w:id="784033712">
      <w:bodyDiv w:val="1"/>
      <w:marLeft w:val="0"/>
      <w:marRight w:val="0"/>
      <w:marTop w:val="0"/>
      <w:marBottom w:val="0"/>
      <w:divBdr>
        <w:top w:val="none" w:sz="0" w:space="0" w:color="auto"/>
        <w:left w:val="none" w:sz="0" w:space="0" w:color="auto"/>
        <w:bottom w:val="none" w:sz="0" w:space="0" w:color="auto"/>
        <w:right w:val="none" w:sz="0" w:space="0" w:color="auto"/>
      </w:divBdr>
    </w:div>
    <w:div w:id="785926110">
      <w:bodyDiv w:val="1"/>
      <w:marLeft w:val="0"/>
      <w:marRight w:val="0"/>
      <w:marTop w:val="0"/>
      <w:marBottom w:val="0"/>
      <w:divBdr>
        <w:top w:val="none" w:sz="0" w:space="0" w:color="auto"/>
        <w:left w:val="none" w:sz="0" w:space="0" w:color="auto"/>
        <w:bottom w:val="none" w:sz="0" w:space="0" w:color="auto"/>
        <w:right w:val="none" w:sz="0" w:space="0" w:color="auto"/>
      </w:divBdr>
    </w:div>
    <w:div w:id="832719082">
      <w:bodyDiv w:val="1"/>
      <w:marLeft w:val="0"/>
      <w:marRight w:val="0"/>
      <w:marTop w:val="0"/>
      <w:marBottom w:val="0"/>
      <w:divBdr>
        <w:top w:val="none" w:sz="0" w:space="0" w:color="auto"/>
        <w:left w:val="none" w:sz="0" w:space="0" w:color="auto"/>
        <w:bottom w:val="none" w:sz="0" w:space="0" w:color="auto"/>
        <w:right w:val="none" w:sz="0" w:space="0" w:color="auto"/>
      </w:divBdr>
    </w:div>
    <w:div w:id="864246520">
      <w:bodyDiv w:val="1"/>
      <w:marLeft w:val="0"/>
      <w:marRight w:val="0"/>
      <w:marTop w:val="0"/>
      <w:marBottom w:val="0"/>
      <w:divBdr>
        <w:top w:val="none" w:sz="0" w:space="0" w:color="auto"/>
        <w:left w:val="none" w:sz="0" w:space="0" w:color="auto"/>
        <w:bottom w:val="none" w:sz="0" w:space="0" w:color="auto"/>
        <w:right w:val="none" w:sz="0" w:space="0" w:color="auto"/>
      </w:divBdr>
    </w:div>
    <w:div w:id="884633607">
      <w:bodyDiv w:val="1"/>
      <w:marLeft w:val="0"/>
      <w:marRight w:val="0"/>
      <w:marTop w:val="0"/>
      <w:marBottom w:val="0"/>
      <w:divBdr>
        <w:top w:val="none" w:sz="0" w:space="0" w:color="auto"/>
        <w:left w:val="none" w:sz="0" w:space="0" w:color="auto"/>
        <w:bottom w:val="none" w:sz="0" w:space="0" w:color="auto"/>
        <w:right w:val="none" w:sz="0" w:space="0" w:color="auto"/>
      </w:divBdr>
    </w:div>
    <w:div w:id="946699894">
      <w:bodyDiv w:val="1"/>
      <w:marLeft w:val="0"/>
      <w:marRight w:val="0"/>
      <w:marTop w:val="0"/>
      <w:marBottom w:val="0"/>
      <w:divBdr>
        <w:top w:val="none" w:sz="0" w:space="0" w:color="auto"/>
        <w:left w:val="none" w:sz="0" w:space="0" w:color="auto"/>
        <w:bottom w:val="none" w:sz="0" w:space="0" w:color="auto"/>
        <w:right w:val="none" w:sz="0" w:space="0" w:color="auto"/>
      </w:divBdr>
    </w:div>
    <w:div w:id="1001809500">
      <w:bodyDiv w:val="1"/>
      <w:marLeft w:val="0"/>
      <w:marRight w:val="0"/>
      <w:marTop w:val="0"/>
      <w:marBottom w:val="0"/>
      <w:divBdr>
        <w:top w:val="none" w:sz="0" w:space="0" w:color="auto"/>
        <w:left w:val="none" w:sz="0" w:space="0" w:color="auto"/>
        <w:bottom w:val="none" w:sz="0" w:space="0" w:color="auto"/>
        <w:right w:val="none" w:sz="0" w:space="0" w:color="auto"/>
      </w:divBdr>
    </w:div>
    <w:div w:id="1070468654">
      <w:bodyDiv w:val="1"/>
      <w:marLeft w:val="0"/>
      <w:marRight w:val="0"/>
      <w:marTop w:val="0"/>
      <w:marBottom w:val="0"/>
      <w:divBdr>
        <w:top w:val="none" w:sz="0" w:space="0" w:color="auto"/>
        <w:left w:val="none" w:sz="0" w:space="0" w:color="auto"/>
        <w:bottom w:val="none" w:sz="0" w:space="0" w:color="auto"/>
        <w:right w:val="none" w:sz="0" w:space="0" w:color="auto"/>
      </w:divBdr>
    </w:div>
    <w:div w:id="1090850896">
      <w:bodyDiv w:val="1"/>
      <w:marLeft w:val="0"/>
      <w:marRight w:val="0"/>
      <w:marTop w:val="0"/>
      <w:marBottom w:val="0"/>
      <w:divBdr>
        <w:top w:val="none" w:sz="0" w:space="0" w:color="auto"/>
        <w:left w:val="none" w:sz="0" w:space="0" w:color="auto"/>
        <w:bottom w:val="none" w:sz="0" w:space="0" w:color="auto"/>
        <w:right w:val="none" w:sz="0" w:space="0" w:color="auto"/>
      </w:divBdr>
    </w:div>
    <w:div w:id="1094085027">
      <w:bodyDiv w:val="1"/>
      <w:marLeft w:val="0"/>
      <w:marRight w:val="0"/>
      <w:marTop w:val="0"/>
      <w:marBottom w:val="0"/>
      <w:divBdr>
        <w:top w:val="none" w:sz="0" w:space="0" w:color="auto"/>
        <w:left w:val="none" w:sz="0" w:space="0" w:color="auto"/>
        <w:bottom w:val="none" w:sz="0" w:space="0" w:color="auto"/>
        <w:right w:val="none" w:sz="0" w:space="0" w:color="auto"/>
      </w:divBdr>
    </w:div>
    <w:div w:id="1117404597">
      <w:bodyDiv w:val="1"/>
      <w:marLeft w:val="0"/>
      <w:marRight w:val="0"/>
      <w:marTop w:val="0"/>
      <w:marBottom w:val="0"/>
      <w:divBdr>
        <w:top w:val="none" w:sz="0" w:space="0" w:color="auto"/>
        <w:left w:val="none" w:sz="0" w:space="0" w:color="auto"/>
        <w:bottom w:val="none" w:sz="0" w:space="0" w:color="auto"/>
        <w:right w:val="none" w:sz="0" w:space="0" w:color="auto"/>
      </w:divBdr>
    </w:div>
    <w:div w:id="1215656726">
      <w:bodyDiv w:val="1"/>
      <w:marLeft w:val="0"/>
      <w:marRight w:val="0"/>
      <w:marTop w:val="0"/>
      <w:marBottom w:val="0"/>
      <w:divBdr>
        <w:top w:val="none" w:sz="0" w:space="0" w:color="auto"/>
        <w:left w:val="none" w:sz="0" w:space="0" w:color="auto"/>
        <w:bottom w:val="none" w:sz="0" w:space="0" w:color="auto"/>
        <w:right w:val="none" w:sz="0" w:space="0" w:color="auto"/>
      </w:divBdr>
    </w:div>
    <w:div w:id="1260482159">
      <w:bodyDiv w:val="1"/>
      <w:marLeft w:val="0"/>
      <w:marRight w:val="0"/>
      <w:marTop w:val="0"/>
      <w:marBottom w:val="0"/>
      <w:divBdr>
        <w:top w:val="none" w:sz="0" w:space="0" w:color="auto"/>
        <w:left w:val="none" w:sz="0" w:space="0" w:color="auto"/>
        <w:bottom w:val="none" w:sz="0" w:space="0" w:color="auto"/>
        <w:right w:val="none" w:sz="0" w:space="0" w:color="auto"/>
      </w:divBdr>
    </w:div>
    <w:div w:id="1322924273">
      <w:bodyDiv w:val="1"/>
      <w:marLeft w:val="0"/>
      <w:marRight w:val="0"/>
      <w:marTop w:val="0"/>
      <w:marBottom w:val="0"/>
      <w:divBdr>
        <w:top w:val="none" w:sz="0" w:space="0" w:color="auto"/>
        <w:left w:val="none" w:sz="0" w:space="0" w:color="auto"/>
        <w:bottom w:val="none" w:sz="0" w:space="0" w:color="auto"/>
        <w:right w:val="none" w:sz="0" w:space="0" w:color="auto"/>
      </w:divBdr>
    </w:div>
    <w:div w:id="1332683353">
      <w:bodyDiv w:val="1"/>
      <w:marLeft w:val="0"/>
      <w:marRight w:val="0"/>
      <w:marTop w:val="0"/>
      <w:marBottom w:val="0"/>
      <w:divBdr>
        <w:top w:val="none" w:sz="0" w:space="0" w:color="auto"/>
        <w:left w:val="none" w:sz="0" w:space="0" w:color="auto"/>
        <w:bottom w:val="none" w:sz="0" w:space="0" w:color="auto"/>
        <w:right w:val="none" w:sz="0" w:space="0" w:color="auto"/>
      </w:divBdr>
    </w:div>
    <w:div w:id="1378118328">
      <w:bodyDiv w:val="1"/>
      <w:marLeft w:val="0"/>
      <w:marRight w:val="0"/>
      <w:marTop w:val="0"/>
      <w:marBottom w:val="0"/>
      <w:divBdr>
        <w:top w:val="none" w:sz="0" w:space="0" w:color="auto"/>
        <w:left w:val="none" w:sz="0" w:space="0" w:color="auto"/>
        <w:bottom w:val="none" w:sz="0" w:space="0" w:color="auto"/>
        <w:right w:val="none" w:sz="0" w:space="0" w:color="auto"/>
      </w:divBdr>
    </w:div>
    <w:div w:id="1388455874">
      <w:bodyDiv w:val="1"/>
      <w:marLeft w:val="0"/>
      <w:marRight w:val="0"/>
      <w:marTop w:val="0"/>
      <w:marBottom w:val="0"/>
      <w:divBdr>
        <w:top w:val="none" w:sz="0" w:space="0" w:color="auto"/>
        <w:left w:val="none" w:sz="0" w:space="0" w:color="auto"/>
        <w:bottom w:val="none" w:sz="0" w:space="0" w:color="auto"/>
        <w:right w:val="none" w:sz="0" w:space="0" w:color="auto"/>
      </w:divBdr>
    </w:div>
    <w:div w:id="1453403129">
      <w:bodyDiv w:val="1"/>
      <w:marLeft w:val="0"/>
      <w:marRight w:val="0"/>
      <w:marTop w:val="0"/>
      <w:marBottom w:val="0"/>
      <w:divBdr>
        <w:top w:val="none" w:sz="0" w:space="0" w:color="auto"/>
        <w:left w:val="none" w:sz="0" w:space="0" w:color="auto"/>
        <w:bottom w:val="none" w:sz="0" w:space="0" w:color="auto"/>
        <w:right w:val="none" w:sz="0" w:space="0" w:color="auto"/>
      </w:divBdr>
    </w:div>
    <w:div w:id="1490361575">
      <w:bodyDiv w:val="1"/>
      <w:marLeft w:val="0"/>
      <w:marRight w:val="0"/>
      <w:marTop w:val="0"/>
      <w:marBottom w:val="0"/>
      <w:divBdr>
        <w:top w:val="none" w:sz="0" w:space="0" w:color="auto"/>
        <w:left w:val="none" w:sz="0" w:space="0" w:color="auto"/>
        <w:bottom w:val="none" w:sz="0" w:space="0" w:color="auto"/>
        <w:right w:val="none" w:sz="0" w:space="0" w:color="auto"/>
      </w:divBdr>
    </w:div>
    <w:div w:id="1546016144">
      <w:bodyDiv w:val="1"/>
      <w:marLeft w:val="0"/>
      <w:marRight w:val="0"/>
      <w:marTop w:val="0"/>
      <w:marBottom w:val="0"/>
      <w:divBdr>
        <w:top w:val="none" w:sz="0" w:space="0" w:color="auto"/>
        <w:left w:val="none" w:sz="0" w:space="0" w:color="auto"/>
        <w:bottom w:val="none" w:sz="0" w:space="0" w:color="auto"/>
        <w:right w:val="none" w:sz="0" w:space="0" w:color="auto"/>
      </w:divBdr>
    </w:div>
    <w:div w:id="1557080453">
      <w:bodyDiv w:val="1"/>
      <w:marLeft w:val="0"/>
      <w:marRight w:val="0"/>
      <w:marTop w:val="0"/>
      <w:marBottom w:val="0"/>
      <w:divBdr>
        <w:top w:val="none" w:sz="0" w:space="0" w:color="auto"/>
        <w:left w:val="none" w:sz="0" w:space="0" w:color="auto"/>
        <w:bottom w:val="none" w:sz="0" w:space="0" w:color="auto"/>
        <w:right w:val="none" w:sz="0" w:space="0" w:color="auto"/>
      </w:divBdr>
    </w:div>
    <w:div w:id="1571504422">
      <w:bodyDiv w:val="1"/>
      <w:marLeft w:val="0"/>
      <w:marRight w:val="0"/>
      <w:marTop w:val="0"/>
      <w:marBottom w:val="0"/>
      <w:divBdr>
        <w:top w:val="none" w:sz="0" w:space="0" w:color="auto"/>
        <w:left w:val="none" w:sz="0" w:space="0" w:color="auto"/>
        <w:bottom w:val="none" w:sz="0" w:space="0" w:color="auto"/>
        <w:right w:val="none" w:sz="0" w:space="0" w:color="auto"/>
      </w:divBdr>
    </w:div>
    <w:div w:id="1574975418">
      <w:bodyDiv w:val="1"/>
      <w:marLeft w:val="0"/>
      <w:marRight w:val="0"/>
      <w:marTop w:val="0"/>
      <w:marBottom w:val="0"/>
      <w:divBdr>
        <w:top w:val="none" w:sz="0" w:space="0" w:color="auto"/>
        <w:left w:val="none" w:sz="0" w:space="0" w:color="auto"/>
        <w:bottom w:val="none" w:sz="0" w:space="0" w:color="auto"/>
        <w:right w:val="none" w:sz="0" w:space="0" w:color="auto"/>
      </w:divBdr>
    </w:div>
    <w:div w:id="1587768256">
      <w:bodyDiv w:val="1"/>
      <w:marLeft w:val="0"/>
      <w:marRight w:val="0"/>
      <w:marTop w:val="0"/>
      <w:marBottom w:val="0"/>
      <w:divBdr>
        <w:top w:val="none" w:sz="0" w:space="0" w:color="auto"/>
        <w:left w:val="none" w:sz="0" w:space="0" w:color="auto"/>
        <w:bottom w:val="none" w:sz="0" w:space="0" w:color="auto"/>
        <w:right w:val="none" w:sz="0" w:space="0" w:color="auto"/>
      </w:divBdr>
    </w:div>
    <w:div w:id="1590429312">
      <w:bodyDiv w:val="1"/>
      <w:marLeft w:val="0"/>
      <w:marRight w:val="0"/>
      <w:marTop w:val="0"/>
      <w:marBottom w:val="0"/>
      <w:divBdr>
        <w:top w:val="none" w:sz="0" w:space="0" w:color="auto"/>
        <w:left w:val="none" w:sz="0" w:space="0" w:color="auto"/>
        <w:bottom w:val="none" w:sz="0" w:space="0" w:color="auto"/>
        <w:right w:val="none" w:sz="0" w:space="0" w:color="auto"/>
      </w:divBdr>
    </w:div>
    <w:div w:id="1630210332">
      <w:bodyDiv w:val="1"/>
      <w:marLeft w:val="0"/>
      <w:marRight w:val="0"/>
      <w:marTop w:val="0"/>
      <w:marBottom w:val="0"/>
      <w:divBdr>
        <w:top w:val="none" w:sz="0" w:space="0" w:color="auto"/>
        <w:left w:val="none" w:sz="0" w:space="0" w:color="auto"/>
        <w:bottom w:val="none" w:sz="0" w:space="0" w:color="auto"/>
        <w:right w:val="none" w:sz="0" w:space="0" w:color="auto"/>
      </w:divBdr>
    </w:div>
    <w:div w:id="1687242944">
      <w:bodyDiv w:val="1"/>
      <w:marLeft w:val="0"/>
      <w:marRight w:val="0"/>
      <w:marTop w:val="0"/>
      <w:marBottom w:val="0"/>
      <w:divBdr>
        <w:top w:val="none" w:sz="0" w:space="0" w:color="auto"/>
        <w:left w:val="none" w:sz="0" w:space="0" w:color="auto"/>
        <w:bottom w:val="none" w:sz="0" w:space="0" w:color="auto"/>
        <w:right w:val="none" w:sz="0" w:space="0" w:color="auto"/>
      </w:divBdr>
    </w:div>
    <w:div w:id="1763723928">
      <w:bodyDiv w:val="1"/>
      <w:marLeft w:val="0"/>
      <w:marRight w:val="0"/>
      <w:marTop w:val="0"/>
      <w:marBottom w:val="0"/>
      <w:divBdr>
        <w:top w:val="none" w:sz="0" w:space="0" w:color="auto"/>
        <w:left w:val="none" w:sz="0" w:space="0" w:color="auto"/>
        <w:bottom w:val="none" w:sz="0" w:space="0" w:color="auto"/>
        <w:right w:val="none" w:sz="0" w:space="0" w:color="auto"/>
      </w:divBdr>
    </w:div>
    <w:div w:id="1799957435">
      <w:bodyDiv w:val="1"/>
      <w:marLeft w:val="0"/>
      <w:marRight w:val="0"/>
      <w:marTop w:val="0"/>
      <w:marBottom w:val="0"/>
      <w:divBdr>
        <w:top w:val="none" w:sz="0" w:space="0" w:color="auto"/>
        <w:left w:val="none" w:sz="0" w:space="0" w:color="auto"/>
        <w:bottom w:val="none" w:sz="0" w:space="0" w:color="auto"/>
        <w:right w:val="none" w:sz="0" w:space="0" w:color="auto"/>
      </w:divBdr>
    </w:div>
    <w:div w:id="1852721619">
      <w:bodyDiv w:val="1"/>
      <w:marLeft w:val="0"/>
      <w:marRight w:val="0"/>
      <w:marTop w:val="0"/>
      <w:marBottom w:val="0"/>
      <w:divBdr>
        <w:top w:val="none" w:sz="0" w:space="0" w:color="auto"/>
        <w:left w:val="none" w:sz="0" w:space="0" w:color="auto"/>
        <w:bottom w:val="none" w:sz="0" w:space="0" w:color="auto"/>
        <w:right w:val="none" w:sz="0" w:space="0" w:color="auto"/>
      </w:divBdr>
      <w:divsChild>
        <w:div w:id="1254360297">
          <w:marLeft w:val="0"/>
          <w:marRight w:val="0"/>
          <w:marTop w:val="0"/>
          <w:marBottom w:val="0"/>
          <w:divBdr>
            <w:top w:val="none" w:sz="0" w:space="0" w:color="auto"/>
            <w:left w:val="none" w:sz="0" w:space="0" w:color="auto"/>
            <w:bottom w:val="none" w:sz="0" w:space="0" w:color="auto"/>
            <w:right w:val="none" w:sz="0" w:space="0" w:color="auto"/>
          </w:divBdr>
          <w:divsChild>
            <w:div w:id="18946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533779">
      <w:bodyDiv w:val="1"/>
      <w:marLeft w:val="0"/>
      <w:marRight w:val="0"/>
      <w:marTop w:val="0"/>
      <w:marBottom w:val="0"/>
      <w:divBdr>
        <w:top w:val="none" w:sz="0" w:space="0" w:color="auto"/>
        <w:left w:val="none" w:sz="0" w:space="0" w:color="auto"/>
        <w:bottom w:val="none" w:sz="0" w:space="0" w:color="auto"/>
        <w:right w:val="none" w:sz="0" w:space="0" w:color="auto"/>
      </w:divBdr>
    </w:div>
    <w:div w:id="1890341240">
      <w:bodyDiv w:val="1"/>
      <w:marLeft w:val="0"/>
      <w:marRight w:val="0"/>
      <w:marTop w:val="0"/>
      <w:marBottom w:val="0"/>
      <w:divBdr>
        <w:top w:val="none" w:sz="0" w:space="0" w:color="auto"/>
        <w:left w:val="none" w:sz="0" w:space="0" w:color="auto"/>
        <w:bottom w:val="none" w:sz="0" w:space="0" w:color="auto"/>
        <w:right w:val="none" w:sz="0" w:space="0" w:color="auto"/>
      </w:divBdr>
    </w:div>
    <w:div w:id="1929848669">
      <w:bodyDiv w:val="1"/>
      <w:marLeft w:val="0"/>
      <w:marRight w:val="0"/>
      <w:marTop w:val="0"/>
      <w:marBottom w:val="0"/>
      <w:divBdr>
        <w:top w:val="none" w:sz="0" w:space="0" w:color="auto"/>
        <w:left w:val="none" w:sz="0" w:space="0" w:color="auto"/>
        <w:bottom w:val="none" w:sz="0" w:space="0" w:color="auto"/>
        <w:right w:val="none" w:sz="0" w:space="0" w:color="auto"/>
      </w:divBdr>
    </w:div>
    <w:div w:id="1962878036">
      <w:bodyDiv w:val="1"/>
      <w:marLeft w:val="0"/>
      <w:marRight w:val="0"/>
      <w:marTop w:val="0"/>
      <w:marBottom w:val="0"/>
      <w:divBdr>
        <w:top w:val="none" w:sz="0" w:space="0" w:color="auto"/>
        <w:left w:val="none" w:sz="0" w:space="0" w:color="auto"/>
        <w:bottom w:val="none" w:sz="0" w:space="0" w:color="auto"/>
        <w:right w:val="none" w:sz="0" w:space="0" w:color="auto"/>
      </w:divBdr>
    </w:div>
    <w:div w:id="1966933438">
      <w:bodyDiv w:val="1"/>
      <w:marLeft w:val="0"/>
      <w:marRight w:val="0"/>
      <w:marTop w:val="0"/>
      <w:marBottom w:val="0"/>
      <w:divBdr>
        <w:top w:val="none" w:sz="0" w:space="0" w:color="auto"/>
        <w:left w:val="none" w:sz="0" w:space="0" w:color="auto"/>
        <w:bottom w:val="none" w:sz="0" w:space="0" w:color="auto"/>
        <w:right w:val="none" w:sz="0" w:space="0" w:color="auto"/>
      </w:divBdr>
    </w:div>
    <w:div w:id="2010667193">
      <w:bodyDiv w:val="1"/>
      <w:marLeft w:val="0"/>
      <w:marRight w:val="0"/>
      <w:marTop w:val="0"/>
      <w:marBottom w:val="0"/>
      <w:divBdr>
        <w:top w:val="none" w:sz="0" w:space="0" w:color="auto"/>
        <w:left w:val="none" w:sz="0" w:space="0" w:color="auto"/>
        <w:bottom w:val="none" w:sz="0" w:space="0" w:color="auto"/>
        <w:right w:val="none" w:sz="0" w:space="0" w:color="auto"/>
      </w:divBdr>
    </w:div>
    <w:div w:id="2016036082">
      <w:bodyDiv w:val="1"/>
      <w:marLeft w:val="0"/>
      <w:marRight w:val="0"/>
      <w:marTop w:val="0"/>
      <w:marBottom w:val="0"/>
      <w:divBdr>
        <w:top w:val="none" w:sz="0" w:space="0" w:color="auto"/>
        <w:left w:val="none" w:sz="0" w:space="0" w:color="auto"/>
        <w:bottom w:val="none" w:sz="0" w:space="0" w:color="auto"/>
        <w:right w:val="none" w:sz="0" w:space="0" w:color="auto"/>
      </w:divBdr>
    </w:div>
    <w:div w:id="2043284834">
      <w:bodyDiv w:val="1"/>
      <w:marLeft w:val="0"/>
      <w:marRight w:val="0"/>
      <w:marTop w:val="0"/>
      <w:marBottom w:val="0"/>
      <w:divBdr>
        <w:top w:val="none" w:sz="0" w:space="0" w:color="auto"/>
        <w:left w:val="none" w:sz="0" w:space="0" w:color="auto"/>
        <w:bottom w:val="none" w:sz="0" w:space="0" w:color="auto"/>
        <w:right w:val="none" w:sz="0" w:space="0" w:color="auto"/>
      </w:divBdr>
    </w:div>
    <w:div w:id="2057505606">
      <w:bodyDiv w:val="1"/>
      <w:marLeft w:val="0"/>
      <w:marRight w:val="0"/>
      <w:marTop w:val="0"/>
      <w:marBottom w:val="0"/>
      <w:divBdr>
        <w:top w:val="none" w:sz="0" w:space="0" w:color="auto"/>
        <w:left w:val="none" w:sz="0" w:space="0" w:color="auto"/>
        <w:bottom w:val="none" w:sz="0" w:space="0" w:color="auto"/>
        <w:right w:val="none" w:sz="0" w:space="0" w:color="auto"/>
      </w:divBdr>
    </w:div>
    <w:div w:id="2099982794">
      <w:bodyDiv w:val="1"/>
      <w:marLeft w:val="0"/>
      <w:marRight w:val="0"/>
      <w:marTop w:val="0"/>
      <w:marBottom w:val="0"/>
      <w:divBdr>
        <w:top w:val="none" w:sz="0" w:space="0" w:color="auto"/>
        <w:left w:val="none" w:sz="0" w:space="0" w:color="auto"/>
        <w:bottom w:val="none" w:sz="0" w:space="0" w:color="auto"/>
        <w:right w:val="none" w:sz="0" w:space="0" w:color="auto"/>
      </w:divBdr>
    </w:div>
    <w:div w:id="21128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trica@sertaozinho.sp.gov.br" TargetMode="External"/><Relationship Id="rId13" Type="http://schemas.openxmlformats.org/officeDocument/2006/relationships/hyperlink" Target="https://bll.org.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63194A3EE49C0BC15CE011F738FF8"/>
        <w:category>
          <w:name w:val="Geral"/>
          <w:gallery w:val="placeholder"/>
        </w:category>
        <w:types>
          <w:type w:val="bbPlcHdr"/>
        </w:types>
        <w:behaviors>
          <w:behavior w:val="content"/>
        </w:behaviors>
        <w:guid w:val="{FE65FA80-CF37-447F-A9C4-B8451558BCE0}"/>
      </w:docPartPr>
      <w:docPartBody>
        <w:p w:rsidR="008853D0" w:rsidRDefault="00D82413" w:rsidP="00D82413">
          <w:pPr>
            <w:pStyle w:val="36963194A3EE49C0BC15CE011F738FF8"/>
          </w:pPr>
          <w:r w:rsidRPr="003F7441">
            <w:rPr>
              <w:rStyle w:val="TextodoEspaoReservado"/>
            </w:rPr>
            <w:t>Escolher um item.</w:t>
          </w:r>
        </w:p>
      </w:docPartBody>
    </w:docPart>
    <w:docPart>
      <w:docPartPr>
        <w:name w:val="AAB5FD2658F04B58905CF2F47A4FF1EA"/>
        <w:category>
          <w:name w:val="Geral"/>
          <w:gallery w:val="placeholder"/>
        </w:category>
        <w:types>
          <w:type w:val="bbPlcHdr"/>
        </w:types>
        <w:behaviors>
          <w:behavior w:val="content"/>
        </w:behaviors>
        <w:guid w:val="{9CDFCEA0-DCBD-4DAB-8E9D-90B6D7DF1BEE}"/>
      </w:docPartPr>
      <w:docPartBody>
        <w:p w:rsidR="008853D0" w:rsidRDefault="00D82413" w:rsidP="00D82413">
          <w:pPr>
            <w:pStyle w:val="AAB5FD2658F04B58905CF2F47A4FF1EA"/>
          </w:pPr>
          <w:r w:rsidRPr="00E726F5">
            <w:rPr>
              <w:rStyle w:val="TextodoEspaoReservado"/>
            </w:rPr>
            <w:t>Escolher um item.</w:t>
          </w:r>
        </w:p>
      </w:docPartBody>
    </w:docPart>
    <w:docPart>
      <w:docPartPr>
        <w:name w:val="03C8280F5C0146138500168A5BE56534"/>
        <w:category>
          <w:name w:val="Geral"/>
          <w:gallery w:val="placeholder"/>
        </w:category>
        <w:types>
          <w:type w:val="bbPlcHdr"/>
        </w:types>
        <w:behaviors>
          <w:behavior w:val="content"/>
        </w:behaviors>
        <w:guid w:val="{091E6F11-3CE9-4560-8972-F67386E66713}"/>
      </w:docPartPr>
      <w:docPartBody>
        <w:p w:rsidR="008853D0" w:rsidRDefault="00D82413" w:rsidP="00D82413">
          <w:pPr>
            <w:pStyle w:val="03C8280F5C0146138500168A5BE56534"/>
          </w:pPr>
          <w:r w:rsidRPr="00E726F5">
            <w:rPr>
              <w:rStyle w:val="TextodoEspaoReservado"/>
            </w:rPr>
            <w:t>Escolher um item.</w:t>
          </w:r>
        </w:p>
      </w:docPartBody>
    </w:docPart>
    <w:docPart>
      <w:docPartPr>
        <w:name w:val="555624C2FF794D6DBF608AFE496BBF8B"/>
        <w:category>
          <w:name w:val="Geral"/>
          <w:gallery w:val="placeholder"/>
        </w:category>
        <w:types>
          <w:type w:val="bbPlcHdr"/>
        </w:types>
        <w:behaviors>
          <w:behavior w:val="content"/>
        </w:behaviors>
        <w:guid w:val="{5DAE60D0-1379-43D9-8A35-D51BA2FD0A83}"/>
      </w:docPartPr>
      <w:docPartBody>
        <w:p w:rsidR="008853D0" w:rsidRDefault="00D82413" w:rsidP="00D82413">
          <w:pPr>
            <w:pStyle w:val="555624C2FF794D6DBF608AFE496BBF8B"/>
          </w:pPr>
          <w:r w:rsidRPr="00E726F5">
            <w:rPr>
              <w:rStyle w:val="TextodoEspaoReservado"/>
            </w:rPr>
            <w:t>Escolher um item.</w:t>
          </w:r>
        </w:p>
      </w:docPartBody>
    </w:docPart>
    <w:docPart>
      <w:docPartPr>
        <w:name w:val="662EBBB8EEBF46A08944DD85A0C53D36"/>
        <w:category>
          <w:name w:val="Geral"/>
          <w:gallery w:val="placeholder"/>
        </w:category>
        <w:types>
          <w:type w:val="bbPlcHdr"/>
        </w:types>
        <w:behaviors>
          <w:behavior w:val="content"/>
        </w:behaviors>
        <w:guid w:val="{D3AE5D01-D189-495F-B449-94A8EE10C685}"/>
      </w:docPartPr>
      <w:docPartBody>
        <w:p w:rsidR="008853D0" w:rsidRDefault="00D82413" w:rsidP="00D82413">
          <w:pPr>
            <w:pStyle w:val="662EBBB8EEBF46A08944DD85A0C53D36"/>
          </w:pPr>
          <w:r w:rsidRPr="00E726F5">
            <w:rPr>
              <w:rStyle w:val="TextodoEspaoReservado"/>
            </w:rPr>
            <w:t>Escolher um item.</w:t>
          </w:r>
        </w:p>
      </w:docPartBody>
    </w:docPart>
    <w:docPart>
      <w:docPartPr>
        <w:name w:val="4DAF617EDE9A4381B8A0E22F05912CBD"/>
        <w:category>
          <w:name w:val="Geral"/>
          <w:gallery w:val="placeholder"/>
        </w:category>
        <w:types>
          <w:type w:val="bbPlcHdr"/>
        </w:types>
        <w:behaviors>
          <w:behavior w:val="content"/>
        </w:behaviors>
        <w:guid w:val="{F66BC25F-C493-4C98-8C48-EDF6636DF06B}"/>
      </w:docPartPr>
      <w:docPartBody>
        <w:p w:rsidR="008853D0" w:rsidRDefault="00D82413" w:rsidP="00D82413">
          <w:pPr>
            <w:pStyle w:val="4DAF617EDE9A4381B8A0E22F05912CBD"/>
          </w:pPr>
          <w:r w:rsidRPr="00E726F5">
            <w:rPr>
              <w:rStyle w:val="TextodoEspaoReservado"/>
            </w:rPr>
            <w:t>Escolher um item.</w:t>
          </w:r>
        </w:p>
      </w:docPartBody>
    </w:docPart>
    <w:docPart>
      <w:docPartPr>
        <w:name w:val="357874295D3B42C3A1BCF12D77862CA9"/>
        <w:category>
          <w:name w:val="Geral"/>
          <w:gallery w:val="placeholder"/>
        </w:category>
        <w:types>
          <w:type w:val="bbPlcHdr"/>
        </w:types>
        <w:behaviors>
          <w:behavior w:val="content"/>
        </w:behaviors>
        <w:guid w:val="{10ED831F-6171-420F-BC4A-6BD6C4ACC6BE}"/>
      </w:docPartPr>
      <w:docPartBody>
        <w:p w:rsidR="008853D0" w:rsidRDefault="00D82413" w:rsidP="00D82413">
          <w:pPr>
            <w:pStyle w:val="357874295D3B42C3A1BCF12D77862CA9"/>
          </w:pPr>
          <w:r w:rsidRPr="00E726F5">
            <w:rPr>
              <w:rStyle w:val="TextodoEspaoReservado"/>
            </w:rPr>
            <w:t>Escolher um item.</w:t>
          </w:r>
        </w:p>
      </w:docPartBody>
    </w:docPart>
    <w:docPart>
      <w:docPartPr>
        <w:name w:val="29351AB1E9294F1CAA7D04F45D508257"/>
        <w:category>
          <w:name w:val="Geral"/>
          <w:gallery w:val="placeholder"/>
        </w:category>
        <w:types>
          <w:type w:val="bbPlcHdr"/>
        </w:types>
        <w:behaviors>
          <w:behavior w:val="content"/>
        </w:behaviors>
        <w:guid w:val="{28B64E81-7C35-460B-922E-E1884CD9A104}"/>
      </w:docPartPr>
      <w:docPartBody>
        <w:p w:rsidR="008853D0" w:rsidRDefault="00D82413" w:rsidP="00D82413">
          <w:pPr>
            <w:pStyle w:val="29351AB1E9294F1CAA7D04F45D508257"/>
          </w:pPr>
          <w:r w:rsidRPr="00E726F5">
            <w:rPr>
              <w:rStyle w:val="TextodoEspaoReservado"/>
            </w:rPr>
            <w:t>Escolher um item.</w:t>
          </w:r>
        </w:p>
      </w:docPartBody>
    </w:docPart>
    <w:docPart>
      <w:docPartPr>
        <w:name w:val="1FB2D68EC90A453AAE04B4DB76CD22EA"/>
        <w:category>
          <w:name w:val="Geral"/>
          <w:gallery w:val="placeholder"/>
        </w:category>
        <w:types>
          <w:type w:val="bbPlcHdr"/>
        </w:types>
        <w:behaviors>
          <w:behavior w:val="content"/>
        </w:behaviors>
        <w:guid w:val="{B68FF57D-6AE6-442A-8CF3-090DB24B7160}"/>
      </w:docPartPr>
      <w:docPartBody>
        <w:p w:rsidR="008853D0" w:rsidRDefault="00D82413" w:rsidP="00D82413">
          <w:pPr>
            <w:pStyle w:val="1FB2D68EC90A453AAE04B4DB76CD22EA"/>
          </w:pPr>
          <w:r w:rsidRPr="003D0172">
            <w:rPr>
              <w:rStyle w:val="TextodoEspaoReservado"/>
            </w:rPr>
            <w:t>Clique ou toque aqui para inserir uma data.</w:t>
          </w:r>
        </w:p>
      </w:docPartBody>
    </w:docPart>
    <w:docPart>
      <w:docPartPr>
        <w:name w:val="653F42D9F2AB4B0EB59FB212A294976E"/>
        <w:category>
          <w:name w:val="Geral"/>
          <w:gallery w:val="placeholder"/>
        </w:category>
        <w:types>
          <w:type w:val="bbPlcHdr"/>
        </w:types>
        <w:behaviors>
          <w:behavior w:val="content"/>
        </w:behaviors>
        <w:guid w:val="{278B83EB-898F-47C4-9C1E-6C0A3FBB01C1}"/>
      </w:docPartPr>
      <w:docPartBody>
        <w:p w:rsidR="008853D0" w:rsidRDefault="00D82413" w:rsidP="00D82413">
          <w:pPr>
            <w:pStyle w:val="653F42D9F2AB4B0EB59FB212A294976E"/>
          </w:pPr>
          <w:r w:rsidRPr="00E726F5">
            <w:rPr>
              <w:rStyle w:val="TextodoEspaoReservado"/>
            </w:rPr>
            <w:t>Escolher um item.</w:t>
          </w:r>
        </w:p>
      </w:docPartBody>
    </w:docPart>
    <w:docPart>
      <w:docPartPr>
        <w:name w:val="2898F173E4C443E9A61C73F1DD55D797"/>
        <w:category>
          <w:name w:val="Geral"/>
          <w:gallery w:val="placeholder"/>
        </w:category>
        <w:types>
          <w:type w:val="bbPlcHdr"/>
        </w:types>
        <w:behaviors>
          <w:behavior w:val="content"/>
        </w:behaviors>
        <w:guid w:val="{0539D2A4-92F5-4744-BA07-45139AF6485A}"/>
      </w:docPartPr>
      <w:docPartBody>
        <w:p w:rsidR="00424590" w:rsidRDefault="00B94984" w:rsidP="00B94984">
          <w:pPr>
            <w:pStyle w:val="2898F173E4C443E9A61C73F1DD55D797"/>
          </w:pPr>
          <w:r w:rsidRPr="003D0172">
            <w:rPr>
              <w:rStyle w:val="TextodoEspaoReservado"/>
            </w:rPr>
            <w:t>Clique ou toque aqui para inserir uma data.</w:t>
          </w:r>
        </w:p>
      </w:docPartBody>
    </w:docPart>
    <w:docPart>
      <w:docPartPr>
        <w:name w:val="60867179C4094DE3B98D959ED96A43DC"/>
        <w:category>
          <w:name w:val="Geral"/>
          <w:gallery w:val="placeholder"/>
        </w:category>
        <w:types>
          <w:type w:val="bbPlcHdr"/>
        </w:types>
        <w:behaviors>
          <w:behavior w:val="content"/>
        </w:behaviors>
        <w:guid w:val="{375846D8-CCF6-482A-A086-9699E72E278F}"/>
      </w:docPartPr>
      <w:docPartBody>
        <w:p w:rsidR="00A36C6C" w:rsidRDefault="00A36C6C" w:rsidP="00A36C6C">
          <w:pPr>
            <w:pStyle w:val="60867179C4094DE3B98D959ED96A43DC"/>
          </w:pPr>
          <w:r w:rsidRPr="003F7441">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413"/>
    <w:rsid w:val="000079AC"/>
    <w:rsid w:val="00016AA8"/>
    <w:rsid w:val="0003023D"/>
    <w:rsid w:val="000303DE"/>
    <w:rsid w:val="00030F21"/>
    <w:rsid w:val="00046B7D"/>
    <w:rsid w:val="000538CB"/>
    <w:rsid w:val="00054D02"/>
    <w:rsid w:val="0005736C"/>
    <w:rsid w:val="00075C05"/>
    <w:rsid w:val="000809A7"/>
    <w:rsid w:val="00094226"/>
    <w:rsid w:val="0009793D"/>
    <w:rsid w:val="000D4AFE"/>
    <w:rsid w:val="000D5F61"/>
    <w:rsid w:val="000F056A"/>
    <w:rsid w:val="000F197A"/>
    <w:rsid w:val="000F1D64"/>
    <w:rsid w:val="00130DA1"/>
    <w:rsid w:val="00133618"/>
    <w:rsid w:val="00140B71"/>
    <w:rsid w:val="0014724E"/>
    <w:rsid w:val="001518EC"/>
    <w:rsid w:val="00155644"/>
    <w:rsid w:val="00171DD3"/>
    <w:rsid w:val="00190AAD"/>
    <w:rsid w:val="00194889"/>
    <w:rsid w:val="001A6472"/>
    <w:rsid w:val="001B623B"/>
    <w:rsid w:val="001C412D"/>
    <w:rsid w:val="001C6CFA"/>
    <w:rsid w:val="001D2DE4"/>
    <w:rsid w:val="001E6F95"/>
    <w:rsid w:val="001F3B95"/>
    <w:rsid w:val="00235F0C"/>
    <w:rsid w:val="00255634"/>
    <w:rsid w:val="00255AC6"/>
    <w:rsid w:val="00263149"/>
    <w:rsid w:val="00266AF5"/>
    <w:rsid w:val="00281441"/>
    <w:rsid w:val="002915E1"/>
    <w:rsid w:val="002D1BF2"/>
    <w:rsid w:val="002D580E"/>
    <w:rsid w:val="002D638B"/>
    <w:rsid w:val="002F135A"/>
    <w:rsid w:val="002F3316"/>
    <w:rsid w:val="0030424E"/>
    <w:rsid w:val="003221EE"/>
    <w:rsid w:val="003346F1"/>
    <w:rsid w:val="00342DAB"/>
    <w:rsid w:val="00352F79"/>
    <w:rsid w:val="0036103C"/>
    <w:rsid w:val="00374994"/>
    <w:rsid w:val="00375BA2"/>
    <w:rsid w:val="003B0DDE"/>
    <w:rsid w:val="003C0686"/>
    <w:rsid w:val="003C2E6A"/>
    <w:rsid w:val="003C3B94"/>
    <w:rsid w:val="003C665C"/>
    <w:rsid w:val="003D6C45"/>
    <w:rsid w:val="003E24B0"/>
    <w:rsid w:val="003E7798"/>
    <w:rsid w:val="003F305E"/>
    <w:rsid w:val="003F6D54"/>
    <w:rsid w:val="00414981"/>
    <w:rsid w:val="00424590"/>
    <w:rsid w:val="00425900"/>
    <w:rsid w:val="004346D8"/>
    <w:rsid w:val="004361CE"/>
    <w:rsid w:val="0046662B"/>
    <w:rsid w:val="00471A32"/>
    <w:rsid w:val="00480E15"/>
    <w:rsid w:val="00485049"/>
    <w:rsid w:val="00492007"/>
    <w:rsid w:val="00494BF2"/>
    <w:rsid w:val="00495179"/>
    <w:rsid w:val="00497CA7"/>
    <w:rsid w:val="004A28F9"/>
    <w:rsid w:val="004A2A73"/>
    <w:rsid w:val="004A4E96"/>
    <w:rsid w:val="004D3891"/>
    <w:rsid w:val="00541BA4"/>
    <w:rsid w:val="00545ACA"/>
    <w:rsid w:val="00554FDB"/>
    <w:rsid w:val="005712D6"/>
    <w:rsid w:val="005741DA"/>
    <w:rsid w:val="005749BE"/>
    <w:rsid w:val="00581DD0"/>
    <w:rsid w:val="00582F30"/>
    <w:rsid w:val="005831EE"/>
    <w:rsid w:val="005A1B6F"/>
    <w:rsid w:val="005B0756"/>
    <w:rsid w:val="005B22D7"/>
    <w:rsid w:val="005B2539"/>
    <w:rsid w:val="005C2E66"/>
    <w:rsid w:val="005C4823"/>
    <w:rsid w:val="005C4BA1"/>
    <w:rsid w:val="005D02C8"/>
    <w:rsid w:val="005D571F"/>
    <w:rsid w:val="005F04CF"/>
    <w:rsid w:val="005F5A47"/>
    <w:rsid w:val="00616CA2"/>
    <w:rsid w:val="006201A6"/>
    <w:rsid w:val="00640D39"/>
    <w:rsid w:val="00643293"/>
    <w:rsid w:val="00644398"/>
    <w:rsid w:val="00661CA3"/>
    <w:rsid w:val="006714BB"/>
    <w:rsid w:val="00673043"/>
    <w:rsid w:val="006769D8"/>
    <w:rsid w:val="00677521"/>
    <w:rsid w:val="0068193D"/>
    <w:rsid w:val="00691089"/>
    <w:rsid w:val="0069771C"/>
    <w:rsid w:val="00714D7F"/>
    <w:rsid w:val="00717B63"/>
    <w:rsid w:val="00726709"/>
    <w:rsid w:val="00726EFC"/>
    <w:rsid w:val="00727C11"/>
    <w:rsid w:val="00743AC5"/>
    <w:rsid w:val="00765B23"/>
    <w:rsid w:val="00787293"/>
    <w:rsid w:val="007F3887"/>
    <w:rsid w:val="00804DF6"/>
    <w:rsid w:val="00811862"/>
    <w:rsid w:val="008250BF"/>
    <w:rsid w:val="008343CC"/>
    <w:rsid w:val="00856EE9"/>
    <w:rsid w:val="00863ADA"/>
    <w:rsid w:val="008853D0"/>
    <w:rsid w:val="008A5BBD"/>
    <w:rsid w:val="008B1F06"/>
    <w:rsid w:val="008C134E"/>
    <w:rsid w:val="008D2D90"/>
    <w:rsid w:val="008D364C"/>
    <w:rsid w:val="008F521A"/>
    <w:rsid w:val="00910354"/>
    <w:rsid w:val="0091580C"/>
    <w:rsid w:val="00917A6C"/>
    <w:rsid w:val="009252EA"/>
    <w:rsid w:val="0094260D"/>
    <w:rsid w:val="00944007"/>
    <w:rsid w:val="00951330"/>
    <w:rsid w:val="009638E6"/>
    <w:rsid w:val="00970031"/>
    <w:rsid w:val="00970C0D"/>
    <w:rsid w:val="00977D4F"/>
    <w:rsid w:val="009939B5"/>
    <w:rsid w:val="009B3B3D"/>
    <w:rsid w:val="009C174E"/>
    <w:rsid w:val="009C635B"/>
    <w:rsid w:val="009D54EA"/>
    <w:rsid w:val="009E0577"/>
    <w:rsid w:val="00A31A6D"/>
    <w:rsid w:val="00A36C6C"/>
    <w:rsid w:val="00A40AC4"/>
    <w:rsid w:val="00A7323E"/>
    <w:rsid w:val="00A86224"/>
    <w:rsid w:val="00A9595C"/>
    <w:rsid w:val="00A97DAF"/>
    <w:rsid w:val="00AA0575"/>
    <w:rsid w:val="00AB343C"/>
    <w:rsid w:val="00AB5062"/>
    <w:rsid w:val="00AC0052"/>
    <w:rsid w:val="00AE5183"/>
    <w:rsid w:val="00AF62A8"/>
    <w:rsid w:val="00B0439E"/>
    <w:rsid w:val="00B11841"/>
    <w:rsid w:val="00B1758F"/>
    <w:rsid w:val="00B21D01"/>
    <w:rsid w:val="00B31502"/>
    <w:rsid w:val="00B423DA"/>
    <w:rsid w:val="00B62C74"/>
    <w:rsid w:val="00B6576D"/>
    <w:rsid w:val="00B94984"/>
    <w:rsid w:val="00BD49FC"/>
    <w:rsid w:val="00BD5585"/>
    <w:rsid w:val="00BE2F8B"/>
    <w:rsid w:val="00BF188C"/>
    <w:rsid w:val="00C239CD"/>
    <w:rsid w:val="00C66B67"/>
    <w:rsid w:val="00CC4C77"/>
    <w:rsid w:val="00CE3504"/>
    <w:rsid w:val="00CE5156"/>
    <w:rsid w:val="00D24298"/>
    <w:rsid w:val="00D3103B"/>
    <w:rsid w:val="00D44C60"/>
    <w:rsid w:val="00D50934"/>
    <w:rsid w:val="00D74870"/>
    <w:rsid w:val="00D76D37"/>
    <w:rsid w:val="00D82413"/>
    <w:rsid w:val="00DA0A97"/>
    <w:rsid w:val="00DA13AC"/>
    <w:rsid w:val="00DA3A9E"/>
    <w:rsid w:val="00DB17CC"/>
    <w:rsid w:val="00DB4392"/>
    <w:rsid w:val="00DC50AF"/>
    <w:rsid w:val="00DD05F6"/>
    <w:rsid w:val="00DD16D5"/>
    <w:rsid w:val="00E10ED3"/>
    <w:rsid w:val="00E126F1"/>
    <w:rsid w:val="00E25FBA"/>
    <w:rsid w:val="00E30CD2"/>
    <w:rsid w:val="00E374BF"/>
    <w:rsid w:val="00E51916"/>
    <w:rsid w:val="00E61E1F"/>
    <w:rsid w:val="00E73D3C"/>
    <w:rsid w:val="00E84CFE"/>
    <w:rsid w:val="00EB1F04"/>
    <w:rsid w:val="00EB4172"/>
    <w:rsid w:val="00EC4418"/>
    <w:rsid w:val="00EC5951"/>
    <w:rsid w:val="00EE181C"/>
    <w:rsid w:val="00EF055B"/>
    <w:rsid w:val="00EF20C7"/>
    <w:rsid w:val="00F16EAB"/>
    <w:rsid w:val="00F22CBC"/>
    <w:rsid w:val="00F36236"/>
    <w:rsid w:val="00F42B62"/>
    <w:rsid w:val="00F569A4"/>
    <w:rsid w:val="00F670C7"/>
    <w:rsid w:val="00F80841"/>
    <w:rsid w:val="00F957C4"/>
    <w:rsid w:val="00FA5F12"/>
    <w:rsid w:val="00FA6605"/>
    <w:rsid w:val="00FC20C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36C6C"/>
    <w:rPr>
      <w:color w:val="808080"/>
    </w:rPr>
  </w:style>
  <w:style w:type="paragraph" w:customStyle="1" w:styleId="36963194A3EE49C0BC15CE011F738FF8">
    <w:name w:val="36963194A3EE49C0BC15CE011F738FF8"/>
    <w:rsid w:val="00D82413"/>
  </w:style>
  <w:style w:type="paragraph" w:customStyle="1" w:styleId="AAB5FD2658F04B58905CF2F47A4FF1EA">
    <w:name w:val="AAB5FD2658F04B58905CF2F47A4FF1EA"/>
    <w:rsid w:val="00D82413"/>
  </w:style>
  <w:style w:type="paragraph" w:customStyle="1" w:styleId="03C8280F5C0146138500168A5BE56534">
    <w:name w:val="03C8280F5C0146138500168A5BE56534"/>
    <w:rsid w:val="00D82413"/>
  </w:style>
  <w:style w:type="paragraph" w:customStyle="1" w:styleId="555624C2FF794D6DBF608AFE496BBF8B">
    <w:name w:val="555624C2FF794D6DBF608AFE496BBF8B"/>
    <w:rsid w:val="00D82413"/>
  </w:style>
  <w:style w:type="paragraph" w:customStyle="1" w:styleId="662EBBB8EEBF46A08944DD85A0C53D36">
    <w:name w:val="662EBBB8EEBF46A08944DD85A0C53D36"/>
    <w:rsid w:val="00D82413"/>
  </w:style>
  <w:style w:type="paragraph" w:customStyle="1" w:styleId="4DAF617EDE9A4381B8A0E22F05912CBD">
    <w:name w:val="4DAF617EDE9A4381B8A0E22F05912CBD"/>
    <w:rsid w:val="00D82413"/>
  </w:style>
  <w:style w:type="paragraph" w:customStyle="1" w:styleId="357874295D3B42C3A1BCF12D77862CA9">
    <w:name w:val="357874295D3B42C3A1BCF12D77862CA9"/>
    <w:rsid w:val="00D82413"/>
  </w:style>
  <w:style w:type="paragraph" w:customStyle="1" w:styleId="29351AB1E9294F1CAA7D04F45D508257">
    <w:name w:val="29351AB1E9294F1CAA7D04F45D508257"/>
    <w:rsid w:val="00D82413"/>
  </w:style>
  <w:style w:type="paragraph" w:customStyle="1" w:styleId="1FB2D68EC90A453AAE04B4DB76CD22EA">
    <w:name w:val="1FB2D68EC90A453AAE04B4DB76CD22EA"/>
    <w:rsid w:val="00D82413"/>
  </w:style>
  <w:style w:type="paragraph" w:customStyle="1" w:styleId="653F42D9F2AB4B0EB59FB212A294976E">
    <w:name w:val="653F42D9F2AB4B0EB59FB212A294976E"/>
    <w:rsid w:val="00D82413"/>
  </w:style>
  <w:style w:type="paragraph" w:customStyle="1" w:styleId="2898F173E4C443E9A61C73F1DD55D797">
    <w:name w:val="2898F173E4C443E9A61C73F1DD55D797"/>
    <w:rsid w:val="00B94984"/>
  </w:style>
  <w:style w:type="paragraph" w:customStyle="1" w:styleId="60867179C4094DE3B98D959ED96A43DC">
    <w:name w:val="60867179C4094DE3B98D959ED96A43DC"/>
    <w:rsid w:val="00A36C6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6030C-D626-48D9-A759-9E48BFC5E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813</TotalTime>
  <Pages>39</Pages>
  <Words>10016</Words>
  <Characters>54091</Characters>
  <Application>Microsoft Office Word</Application>
  <DocSecurity>0</DocSecurity>
  <Lines>450</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Boselli</dc:creator>
  <cp:keywords/>
  <dc:description/>
  <cp:lastModifiedBy>Hedinamar Alves de Souza</cp:lastModifiedBy>
  <cp:revision>329</cp:revision>
  <cp:lastPrinted>2025-09-03T17:29:00Z</cp:lastPrinted>
  <dcterms:created xsi:type="dcterms:W3CDTF">2026-01-26T23:49:00Z</dcterms:created>
  <dcterms:modified xsi:type="dcterms:W3CDTF">2026-05-25T13:46:00Z</dcterms:modified>
</cp:coreProperties>
</file>